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E21" w:rsidRDefault="00EB2E21" w:rsidP="003B34E0">
      <w:pPr>
        <w:pBdr>
          <w:top w:val="nil"/>
          <w:left w:val="nil"/>
          <w:bottom w:val="nil"/>
          <w:right w:val="nil"/>
          <w:between w:val="nil"/>
        </w:pBdr>
        <w:tabs>
          <w:tab w:val="left" w:pos="7267"/>
        </w:tabs>
        <w:jc w:val="center"/>
        <w:rPr>
          <w:rFonts w:ascii="Arial" w:eastAsia="Calibri" w:hAnsi="Arial" w:cs="Arial"/>
          <w:b/>
          <w:color w:val="000000"/>
          <w:sz w:val="28"/>
        </w:rPr>
      </w:pPr>
      <w:bookmarkStart w:id="0" w:name="_GoBack"/>
      <w:bookmarkEnd w:id="0"/>
    </w:p>
    <w:p w:rsidR="003B34E0" w:rsidRPr="006334A3" w:rsidRDefault="00CD6D96" w:rsidP="003B34E0">
      <w:pPr>
        <w:pBdr>
          <w:top w:val="nil"/>
          <w:left w:val="nil"/>
          <w:bottom w:val="nil"/>
          <w:right w:val="nil"/>
          <w:between w:val="nil"/>
        </w:pBdr>
        <w:tabs>
          <w:tab w:val="left" w:pos="7267"/>
        </w:tabs>
        <w:jc w:val="center"/>
        <w:rPr>
          <w:rFonts w:ascii="Arial" w:eastAsia="Calibri" w:hAnsi="Arial" w:cs="Arial"/>
          <w:b/>
          <w:color w:val="FF0000"/>
          <w:sz w:val="28"/>
        </w:rPr>
      </w:pPr>
      <w:r w:rsidRPr="006334A3">
        <w:rPr>
          <w:rFonts w:ascii="Arial" w:eastAsia="Calibri" w:hAnsi="Arial" w:cs="Arial"/>
          <w:b/>
          <w:color w:val="000000"/>
          <w:sz w:val="28"/>
        </w:rPr>
        <w:t xml:space="preserve">I - </w:t>
      </w:r>
      <w:r w:rsidR="003B34E0" w:rsidRPr="006334A3">
        <w:rPr>
          <w:rFonts w:ascii="Arial" w:eastAsia="Calibri" w:hAnsi="Arial" w:cs="Arial"/>
          <w:b/>
          <w:color w:val="000000"/>
          <w:sz w:val="28"/>
        </w:rPr>
        <w:t xml:space="preserve">ESTUDO TÉCNICO PRELIMINAR </w:t>
      </w:r>
    </w:p>
    <w:p w:rsidR="00866E0F" w:rsidRPr="006334A3" w:rsidRDefault="00866E0F" w:rsidP="003B34E0">
      <w:pPr>
        <w:pBdr>
          <w:top w:val="nil"/>
          <w:left w:val="nil"/>
          <w:bottom w:val="nil"/>
          <w:right w:val="nil"/>
          <w:between w:val="nil"/>
        </w:pBdr>
        <w:tabs>
          <w:tab w:val="left" w:pos="7267"/>
        </w:tabs>
        <w:jc w:val="center"/>
        <w:rPr>
          <w:rFonts w:ascii="Arial" w:eastAsia="Calibri" w:hAnsi="Arial" w:cs="Arial"/>
          <w:color w:val="FF0000"/>
        </w:rPr>
      </w:pP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0"/>
      </w:tblGrid>
      <w:tr w:rsidR="00866E0F" w:rsidRPr="006334A3" w:rsidTr="00866E0F">
        <w:trPr>
          <w:trHeight w:val="435"/>
        </w:trPr>
        <w:tc>
          <w:tcPr>
            <w:tcW w:w="8730" w:type="dxa"/>
          </w:tcPr>
          <w:p w:rsidR="00866E0F" w:rsidRPr="006334A3" w:rsidRDefault="00866E0F" w:rsidP="00866E0F">
            <w:pPr>
              <w:tabs>
                <w:tab w:val="left" w:pos="7267"/>
              </w:tabs>
              <w:rPr>
                <w:rFonts w:ascii="Arial" w:eastAsia="Calibri" w:hAnsi="Arial" w:cs="Arial"/>
              </w:rPr>
            </w:pPr>
            <w:r w:rsidRPr="006334A3">
              <w:rPr>
                <w:rFonts w:ascii="Arial" w:eastAsia="Calibri" w:hAnsi="Arial" w:cs="Arial"/>
              </w:rPr>
              <w:t>SECRETARIA MUNICIPAL DE SAÚDE – CENTRO DE CUSTO Nº 48</w:t>
            </w:r>
          </w:p>
        </w:tc>
      </w:tr>
    </w:tbl>
    <w:p w:rsidR="00200541" w:rsidRPr="00F5562D" w:rsidRDefault="00200541" w:rsidP="003B34E0">
      <w:pPr>
        <w:pBdr>
          <w:top w:val="nil"/>
          <w:left w:val="nil"/>
          <w:bottom w:val="nil"/>
          <w:right w:val="nil"/>
          <w:between w:val="nil"/>
        </w:pBdr>
        <w:jc w:val="both"/>
        <w:rPr>
          <w:rFonts w:ascii="Arial" w:eastAsia="Calibri" w:hAnsi="Arial" w:cs="Arial"/>
          <w:bCs/>
          <w:color w:val="000000"/>
        </w:rPr>
      </w:pPr>
    </w:p>
    <w:p w:rsidR="003B34E0" w:rsidRPr="00F5562D" w:rsidRDefault="003B34E0" w:rsidP="00660689">
      <w:pPr>
        <w:pStyle w:val="PargrafodaLista"/>
        <w:numPr>
          <w:ilvl w:val="0"/>
          <w:numId w:val="1"/>
        </w:numPr>
        <w:pBdr>
          <w:top w:val="nil"/>
          <w:left w:val="nil"/>
          <w:bottom w:val="nil"/>
          <w:right w:val="nil"/>
          <w:between w:val="nil"/>
        </w:pBdr>
        <w:jc w:val="both"/>
        <w:rPr>
          <w:rFonts w:ascii="Arial" w:eastAsia="Calibri" w:hAnsi="Arial" w:cs="Arial"/>
          <w:b/>
        </w:rPr>
      </w:pPr>
      <w:r w:rsidRPr="00F5562D">
        <w:rPr>
          <w:rFonts w:ascii="Arial" w:eastAsia="Calibri" w:hAnsi="Arial" w:cs="Arial"/>
          <w:b/>
        </w:rPr>
        <w:t xml:space="preserve">INTRODUÇÃO </w:t>
      </w:r>
    </w:p>
    <w:p w:rsidR="003B34E0" w:rsidRPr="00F5562D" w:rsidRDefault="003B34E0" w:rsidP="003B34E0">
      <w:pPr>
        <w:pBdr>
          <w:top w:val="nil"/>
          <w:left w:val="nil"/>
          <w:bottom w:val="nil"/>
          <w:right w:val="nil"/>
          <w:between w:val="nil"/>
        </w:pBdr>
        <w:ind w:left="720"/>
        <w:jc w:val="both"/>
        <w:rPr>
          <w:rFonts w:ascii="Arial" w:eastAsia="Calibri" w:hAnsi="Arial" w:cs="Arial"/>
          <w:color w:val="000000"/>
        </w:rPr>
      </w:pPr>
    </w:p>
    <w:p w:rsidR="003B34E0" w:rsidRPr="00F5562D" w:rsidRDefault="003B34E0" w:rsidP="003B34E0">
      <w:pPr>
        <w:pBdr>
          <w:top w:val="nil"/>
          <w:left w:val="nil"/>
          <w:bottom w:val="nil"/>
          <w:right w:val="nil"/>
          <w:between w:val="nil"/>
        </w:pBdr>
        <w:ind w:left="360"/>
        <w:jc w:val="both"/>
        <w:rPr>
          <w:rFonts w:ascii="Arial" w:hAnsi="Arial" w:cs="Arial"/>
          <w:shd w:val="clear" w:color="auto" w:fill="FFFFFF"/>
        </w:rPr>
      </w:pPr>
      <w:r w:rsidRPr="00F5562D">
        <w:rPr>
          <w:rFonts w:ascii="Arial" w:hAnsi="Arial" w:cs="Arial"/>
          <w:shd w:val="clear" w:color="auto" w:fill="FFFFFF"/>
        </w:rPr>
        <w:t xml:space="preserve">Este Estudo Técnico Preliminar - ETP tem por objetivo identificar e analisar os cenários para o atendimento da demanda da Secretaria Municipal de </w:t>
      </w:r>
      <w:r w:rsidR="00866E0F" w:rsidRPr="00F5562D">
        <w:rPr>
          <w:rFonts w:ascii="Arial" w:hAnsi="Arial" w:cs="Arial"/>
          <w:shd w:val="clear" w:color="auto" w:fill="FFFFFF"/>
        </w:rPr>
        <w:t>Saúde</w:t>
      </w:r>
      <w:r w:rsidRPr="00F5562D">
        <w:rPr>
          <w:rFonts w:ascii="Arial" w:hAnsi="Arial" w:cs="Arial"/>
          <w:shd w:val="clear" w:color="auto" w:fill="FFFFFF"/>
        </w:rPr>
        <w:t xml:space="preserve"> da Prefeitura Municipal de Bueno Brandão, descrita no item 3, bem como demonstrar a viabilidade técnica e econômica das soluções identificadas, fornecendo as informações necessárias para subsidiar o respectivo processo de contratação.</w:t>
      </w:r>
    </w:p>
    <w:p w:rsidR="00200541" w:rsidRPr="00F5562D" w:rsidRDefault="00200541" w:rsidP="00F5562D">
      <w:pPr>
        <w:pBdr>
          <w:top w:val="nil"/>
          <w:left w:val="nil"/>
          <w:bottom w:val="nil"/>
          <w:right w:val="nil"/>
          <w:between w:val="nil"/>
        </w:pBdr>
        <w:jc w:val="both"/>
        <w:rPr>
          <w:rFonts w:ascii="Arial" w:eastAsia="Calibri" w:hAnsi="Arial" w:cs="Arial"/>
          <w:color w:val="000000"/>
        </w:rPr>
      </w:pPr>
    </w:p>
    <w:p w:rsidR="003B34E0" w:rsidRPr="00F5562D" w:rsidRDefault="003B34E0" w:rsidP="00660689">
      <w:pPr>
        <w:numPr>
          <w:ilvl w:val="0"/>
          <w:numId w:val="1"/>
        </w:numPr>
        <w:pBdr>
          <w:top w:val="nil"/>
          <w:left w:val="nil"/>
          <w:bottom w:val="nil"/>
          <w:right w:val="nil"/>
          <w:between w:val="nil"/>
        </w:pBdr>
        <w:jc w:val="both"/>
        <w:rPr>
          <w:rFonts w:ascii="Arial" w:eastAsia="Calibri" w:hAnsi="Arial" w:cs="Arial"/>
          <w:b/>
        </w:rPr>
      </w:pPr>
      <w:r w:rsidRPr="00F5562D">
        <w:rPr>
          <w:rFonts w:ascii="Arial" w:eastAsia="Calibri" w:hAnsi="Arial" w:cs="Arial"/>
          <w:b/>
        </w:rPr>
        <w:t xml:space="preserve">DIRETRIZES QUE NORTEARÃO ESTE ETP </w:t>
      </w:r>
    </w:p>
    <w:p w:rsidR="003B34E0" w:rsidRPr="00F5562D" w:rsidRDefault="003B34E0" w:rsidP="003B34E0">
      <w:pPr>
        <w:pBdr>
          <w:top w:val="nil"/>
          <w:left w:val="nil"/>
          <w:bottom w:val="nil"/>
          <w:right w:val="nil"/>
          <w:between w:val="nil"/>
        </w:pBdr>
        <w:ind w:left="720"/>
        <w:jc w:val="both"/>
        <w:rPr>
          <w:rFonts w:ascii="Arial" w:eastAsia="Calibri" w:hAnsi="Arial" w:cs="Arial"/>
          <w:color w:val="FF0000"/>
        </w:rPr>
      </w:pPr>
    </w:p>
    <w:p w:rsidR="00AA711F" w:rsidRDefault="00AA711F" w:rsidP="00AA711F">
      <w:pPr>
        <w:pStyle w:val="PargrafodaLista"/>
        <w:rPr>
          <w:rFonts w:ascii="Arial" w:hAnsi="Arial" w:cs="Arial"/>
        </w:rPr>
      </w:pPr>
      <w:r>
        <w:rPr>
          <w:rFonts w:ascii="Arial" w:hAnsi="Arial" w:cs="Arial"/>
        </w:rPr>
        <w:t>A contratação deverá observar as seguintes diretrizes:</w:t>
      </w:r>
    </w:p>
    <w:p w:rsidR="00AA711F" w:rsidRDefault="00AA711F" w:rsidP="00AA711F">
      <w:pPr>
        <w:pStyle w:val="PargrafodaLista"/>
        <w:rPr>
          <w:rFonts w:ascii="Arial" w:hAnsi="Arial" w:cs="Arial"/>
        </w:rPr>
      </w:pPr>
    </w:p>
    <w:p w:rsidR="00AA711F" w:rsidRDefault="00AA711F" w:rsidP="00AA711F">
      <w:pPr>
        <w:pStyle w:val="PargrafodaLista"/>
        <w:numPr>
          <w:ilvl w:val="0"/>
          <w:numId w:val="17"/>
        </w:numPr>
        <w:rPr>
          <w:rFonts w:ascii="Arial" w:hAnsi="Arial" w:cs="Arial"/>
        </w:rPr>
      </w:pPr>
      <w:r>
        <w:rPr>
          <w:rFonts w:ascii="Arial" w:eastAsia="Calibri" w:hAnsi="Arial" w:cs="Arial"/>
          <w:bCs/>
          <w:iCs/>
        </w:rPr>
        <w:t>Art. 196</w:t>
      </w:r>
      <w:r>
        <w:rPr>
          <w:rFonts w:ascii="Arial" w:hAnsi="Arial" w:cs="Arial"/>
        </w:rPr>
        <w:t xml:space="preserve"> da </w:t>
      </w:r>
      <w:r>
        <w:rPr>
          <w:rFonts w:ascii="Arial" w:eastAsia="Calibri" w:hAnsi="Arial" w:cs="Arial"/>
          <w:bCs/>
          <w:iCs/>
        </w:rPr>
        <w:t>Constituição Federal;</w:t>
      </w:r>
    </w:p>
    <w:p w:rsidR="00AA711F" w:rsidRDefault="00AA711F" w:rsidP="00AA711F">
      <w:pPr>
        <w:pStyle w:val="PargrafodaLista"/>
        <w:rPr>
          <w:rFonts w:ascii="Arial" w:hAnsi="Arial" w:cs="Arial"/>
        </w:rPr>
      </w:pPr>
    </w:p>
    <w:p w:rsidR="00AA711F" w:rsidRDefault="00AA711F" w:rsidP="00AA711F">
      <w:pPr>
        <w:pStyle w:val="PargrafodaLista"/>
        <w:numPr>
          <w:ilvl w:val="0"/>
          <w:numId w:val="17"/>
        </w:numPr>
        <w:rPr>
          <w:rFonts w:ascii="Arial" w:hAnsi="Arial" w:cs="Arial"/>
        </w:rPr>
      </w:pPr>
      <w:r>
        <w:rPr>
          <w:rFonts w:ascii="Arial" w:hAnsi="Arial" w:cs="Arial"/>
        </w:rPr>
        <w:t>Art. 198 da Constituição da República de 1988;</w:t>
      </w:r>
    </w:p>
    <w:p w:rsidR="00AA711F" w:rsidRPr="00AF6956" w:rsidRDefault="00AA711F" w:rsidP="00AF6956">
      <w:pPr>
        <w:rPr>
          <w:rFonts w:ascii="Arial" w:hAnsi="Arial" w:cs="Arial"/>
        </w:rPr>
      </w:pPr>
    </w:p>
    <w:p w:rsidR="00AA711F" w:rsidRDefault="00AA711F" w:rsidP="00AA711F">
      <w:pPr>
        <w:pStyle w:val="PargrafodaLista"/>
        <w:numPr>
          <w:ilvl w:val="0"/>
          <w:numId w:val="17"/>
        </w:numPr>
        <w:rPr>
          <w:rFonts w:ascii="Arial" w:hAnsi="Arial" w:cs="Arial"/>
        </w:rPr>
      </w:pPr>
      <w:r>
        <w:rPr>
          <w:rFonts w:ascii="Arial" w:hAnsi="Arial" w:cs="Arial"/>
        </w:rPr>
        <w:t>Lei n° 8.080/1990;</w:t>
      </w:r>
    </w:p>
    <w:p w:rsidR="00AA711F" w:rsidRDefault="00AA711F" w:rsidP="00AA711F">
      <w:pPr>
        <w:rPr>
          <w:rFonts w:ascii="Arial" w:hAnsi="Arial" w:cs="Arial"/>
        </w:rPr>
      </w:pPr>
    </w:p>
    <w:p w:rsidR="00AA711F" w:rsidRDefault="00AA711F" w:rsidP="00AA711F">
      <w:pPr>
        <w:pStyle w:val="PargrafodaLista"/>
        <w:numPr>
          <w:ilvl w:val="0"/>
          <w:numId w:val="17"/>
        </w:numPr>
        <w:rPr>
          <w:rFonts w:ascii="Arial" w:hAnsi="Arial" w:cs="Arial"/>
        </w:rPr>
      </w:pPr>
      <w:r>
        <w:rPr>
          <w:rFonts w:ascii="Arial" w:hAnsi="Arial" w:cs="Arial"/>
        </w:rPr>
        <w:t>Lei Federal 14.133/2021;</w:t>
      </w:r>
    </w:p>
    <w:p w:rsidR="00AA711F" w:rsidRDefault="00AA711F" w:rsidP="00AA711F">
      <w:pPr>
        <w:ind w:left="360"/>
        <w:rPr>
          <w:rFonts w:ascii="Arial" w:hAnsi="Arial" w:cs="Arial"/>
        </w:rPr>
      </w:pPr>
    </w:p>
    <w:p w:rsidR="00AA711F" w:rsidRDefault="00AA711F" w:rsidP="00AA711F">
      <w:pPr>
        <w:pStyle w:val="PargrafodaLista"/>
        <w:numPr>
          <w:ilvl w:val="0"/>
          <w:numId w:val="17"/>
        </w:numPr>
        <w:rPr>
          <w:rFonts w:ascii="Arial" w:hAnsi="Arial" w:cs="Arial"/>
        </w:rPr>
      </w:pPr>
      <w:r>
        <w:rPr>
          <w:rFonts w:ascii="Arial" w:hAnsi="Arial" w:cs="Arial"/>
        </w:rPr>
        <w:t>Normas da Associação Brasileira de Normas Técnicas (ABNT)</w:t>
      </w:r>
      <w:r w:rsidR="00AF6956">
        <w:rPr>
          <w:rFonts w:ascii="Arial" w:hAnsi="Arial" w:cs="Arial"/>
        </w:rPr>
        <w:t xml:space="preserve"> – NBR 14561/2000 e alterações;</w:t>
      </w:r>
    </w:p>
    <w:p w:rsidR="00AF6956" w:rsidRPr="00AF6956" w:rsidRDefault="00AF6956" w:rsidP="00AF6956">
      <w:pPr>
        <w:rPr>
          <w:rFonts w:ascii="Arial" w:hAnsi="Arial" w:cs="Arial"/>
        </w:rPr>
      </w:pPr>
    </w:p>
    <w:p w:rsidR="00AF6956" w:rsidRDefault="00AF6956" w:rsidP="00AA711F">
      <w:pPr>
        <w:pStyle w:val="PargrafodaLista"/>
        <w:numPr>
          <w:ilvl w:val="0"/>
          <w:numId w:val="17"/>
        </w:numPr>
        <w:rPr>
          <w:rFonts w:ascii="Arial" w:hAnsi="Arial" w:cs="Arial"/>
        </w:rPr>
      </w:pPr>
      <w:r>
        <w:rPr>
          <w:rFonts w:ascii="Arial" w:hAnsi="Arial" w:cs="Arial"/>
        </w:rPr>
        <w:t>Norma Regulamentadora NR 32/ABNT;</w:t>
      </w:r>
    </w:p>
    <w:p w:rsidR="00866E0F" w:rsidRPr="00F5562D" w:rsidRDefault="00866E0F" w:rsidP="00AA711F">
      <w:pPr>
        <w:widowControl w:val="0"/>
        <w:pBdr>
          <w:top w:val="nil"/>
          <w:left w:val="nil"/>
          <w:bottom w:val="nil"/>
          <w:right w:val="nil"/>
          <w:between w:val="nil"/>
        </w:pBdr>
        <w:ind w:left="720"/>
        <w:jc w:val="both"/>
        <w:rPr>
          <w:rFonts w:ascii="Arial" w:eastAsia="Calibri" w:hAnsi="Arial" w:cs="Arial"/>
        </w:rPr>
      </w:pPr>
    </w:p>
    <w:p w:rsidR="00866E0F" w:rsidRPr="00AF6956" w:rsidRDefault="00AF6956" w:rsidP="00AF6956">
      <w:pPr>
        <w:pStyle w:val="PargrafodaLista"/>
        <w:widowControl w:val="0"/>
        <w:numPr>
          <w:ilvl w:val="0"/>
          <w:numId w:val="17"/>
        </w:numPr>
        <w:pBdr>
          <w:top w:val="nil"/>
          <w:left w:val="nil"/>
          <w:bottom w:val="nil"/>
          <w:right w:val="nil"/>
          <w:between w:val="nil"/>
        </w:pBdr>
        <w:jc w:val="both"/>
        <w:rPr>
          <w:rFonts w:ascii="Arial" w:eastAsia="Calibri" w:hAnsi="Arial" w:cs="Arial"/>
        </w:rPr>
      </w:pPr>
      <w:r w:rsidRPr="00AF6956">
        <w:rPr>
          <w:rFonts w:ascii="Arial" w:hAnsi="Arial" w:cs="Arial"/>
        </w:rPr>
        <w:t>Resolução da Diretoria Colegiada RDC 15 /2012 – Anvisa</w:t>
      </w:r>
      <w:r>
        <w:rPr>
          <w:rFonts w:ascii="Arial" w:hAnsi="Arial" w:cs="Arial"/>
        </w:rPr>
        <w:t>;</w:t>
      </w:r>
    </w:p>
    <w:p w:rsidR="00AF6956" w:rsidRPr="00AF6956" w:rsidRDefault="00AF6956" w:rsidP="00AF6956">
      <w:pPr>
        <w:pStyle w:val="PargrafodaLista"/>
        <w:rPr>
          <w:rFonts w:ascii="Arial" w:eastAsia="Calibri" w:hAnsi="Arial" w:cs="Arial"/>
        </w:rPr>
      </w:pPr>
    </w:p>
    <w:p w:rsidR="00AF6956" w:rsidRPr="00AF6956" w:rsidRDefault="00AF6956" w:rsidP="00AF6956">
      <w:pPr>
        <w:pStyle w:val="PargrafodaLista"/>
        <w:widowControl w:val="0"/>
        <w:numPr>
          <w:ilvl w:val="0"/>
          <w:numId w:val="17"/>
        </w:numPr>
        <w:pBdr>
          <w:top w:val="nil"/>
          <w:left w:val="nil"/>
          <w:bottom w:val="nil"/>
          <w:right w:val="nil"/>
          <w:between w:val="nil"/>
        </w:pBdr>
        <w:jc w:val="both"/>
        <w:rPr>
          <w:rFonts w:ascii="Arial" w:eastAsia="Calibri" w:hAnsi="Arial" w:cs="Arial"/>
        </w:rPr>
      </w:pPr>
      <w:r>
        <w:rPr>
          <w:rFonts w:ascii="Arial" w:hAnsi="Arial" w:cs="Arial"/>
        </w:rPr>
        <w:t>Resolução n. 358/2005 – CONAMA e Resolução da Diretoria Colegiada RDC 222/2018 – ANVISA;</w:t>
      </w:r>
    </w:p>
    <w:p w:rsidR="00AF6956" w:rsidRPr="00AF6956" w:rsidRDefault="00AF6956" w:rsidP="00AF6956">
      <w:pPr>
        <w:pStyle w:val="PargrafodaLista"/>
        <w:rPr>
          <w:rFonts w:ascii="Arial" w:eastAsia="Calibri" w:hAnsi="Arial" w:cs="Arial"/>
        </w:rPr>
      </w:pPr>
    </w:p>
    <w:p w:rsidR="00AF6956" w:rsidRPr="00AF6956" w:rsidRDefault="00AF6956" w:rsidP="00AF6956">
      <w:pPr>
        <w:pStyle w:val="PargrafodaLista"/>
        <w:widowControl w:val="0"/>
        <w:numPr>
          <w:ilvl w:val="0"/>
          <w:numId w:val="17"/>
        </w:numPr>
        <w:pBdr>
          <w:top w:val="nil"/>
          <w:left w:val="nil"/>
          <w:bottom w:val="nil"/>
          <w:right w:val="nil"/>
          <w:between w:val="nil"/>
        </w:pBdr>
        <w:jc w:val="both"/>
        <w:rPr>
          <w:rFonts w:ascii="Arial" w:eastAsia="Calibri" w:hAnsi="Arial" w:cs="Arial"/>
        </w:rPr>
      </w:pPr>
      <w:r>
        <w:rPr>
          <w:rFonts w:ascii="Arial" w:hAnsi="Arial" w:cs="Arial"/>
        </w:rPr>
        <w:t>Lei nº 12.305, de 2010 – Política Nacional de Resíduos Sólidos, Resolução CONAMA nº 358, de 2005 e RDC 222, de 2018 – ANVISA;</w:t>
      </w:r>
    </w:p>
    <w:p w:rsidR="00AF6956" w:rsidRPr="00AF6956" w:rsidRDefault="00AF6956" w:rsidP="00AF6956">
      <w:pPr>
        <w:pStyle w:val="PargrafodaLista"/>
        <w:rPr>
          <w:rFonts w:ascii="Arial" w:eastAsia="Calibri" w:hAnsi="Arial" w:cs="Arial"/>
        </w:rPr>
      </w:pPr>
    </w:p>
    <w:p w:rsidR="00200541" w:rsidRPr="00AF6956" w:rsidRDefault="00AF6956" w:rsidP="00AA711F">
      <w:pPr>
        <w:pStyle w:val="PargrafodaLista"/>
        <w:widowControl w:val="0"/>
        <w:numPr>
          <w:ilvl w:val="0"/>
          <w:numId w:val="17"/>
        </w:numPr>
        <w:pBdr>
          <w:top w:val="nil"/>
          <w:left w:val="nil"/>
          <w:bottom w:val="nil"/>
          <w:right w:val="nil"/>
          <w:between w:val="nil"/>
        </w:pBdr>
        <w:jc w:val="both"/>
        <w:rPr>
          <w:rFonts w:ascii="Arial" w:eastAsia="Calibri" w:hAnsi="Arial" w:cs="Arial"/>
        </w:rPr>
      </w:pPr>
      <w:r w:rsidRPr="00F5562D">
        <w:rPr>
          <w:rFonts w:ascii="Arial" w:hAnsi="Arial" w:cs="Arial"/>
          <w:shd w:val="clear" w:color="auto" w:fill="FFFFFF"/>
        </w:rPr>
        <w:t xml:space="preserve">RDC ANVISA nº </w:t>
      </w:r>
      <w:r>
        <w:rPr>
          <w:rFonts w:ascii="Arial" w:hAnsi="Arial" w:cs="Arial"/>
          <w:shd w:val="clear" w:color="auto" w:fill="FFFFFF"/>
        </w:rPr>
        <w:t>305/2002;</w:t>
      </w:r>
    </w:p>
    <w:p w:rsidR="003B34E0" w:rsidRPr="00F5562D" w:rsidRDefault="003B34E0" w:rsidP="00F5562D">
      <w:pPr>
        <w:pBdr>
          <w:top w:val="nil"/>
          <w:left w:val="nil"/>
          <w:bottom w:val="nil"/>
          <w:right w:val="nil"/>
          <w:between w:val="nil"/>
        </w:pBdr>
        <w:jc w:val="both"/>
        <w:rPr>
          <w:rFonts w:ascii="Arial" w:eastAsia="Calibri" w:hAnsi="Arial" w:cs="Arial"/>
          <w:color w:val="000000"/>
        </w:rPr>
      </w:pPr>
    </w:p>
    <w:p w:rsidR="00200541" w:rsidRPr="00F5562D" w:rsidRDefault="003B34E0" w:rsidP="00660689">
      <w:pPr>
        <w:pStyle w:val="PargrafodaLista"/>
        <w:numPr>
          <w:ilvl w:val="0"/>
          <w:numId w:val="1"/>
        </w:numPr>
        <w:pBdr>
          <w:top w:val="nil"/>
          <w:left w:val="nil"/>
          <w:bottom w:val="nil"/>
          <w:right w:val="nil"/>
          <w:between w:val="nil"/>
        </w:pBdr>
        <w:jc w:val="both"/>
        <w:rPr>
          <w:rFonts w:ascii="Arial" w:eastAsia="Calibri" w:hAnsi="Arial" w:cs="Arial"/>
          <w:b/>
        </w:rPr>
      </w:pPr>
      <w:r w:rsidRPr="00F5562D">
        <w:rPr>
          <w:rFonts w:ascii="Arial" w:eastAsia="Calibri" w:hAnsi="Arial" w:cs="Arial"/>
          <w:b/>
          <w:color w:val="000000"/>
        </w:rPr>
        <w:t xml:space="preserve">DESCRIÇÃO DA NECESSIDADE </w:t>
      </w:r>
    </w:p>
    <w:p w:rsidR="003B34E0" w:rsidRPr="00F5562D" w:rsidRDefault="00200541" w:rsidP="00200541">
      <w:pPr>
        <w:pStyle w:val="PargrafodaLista"/>
        <w:pBdr>
          <w:top w:val="nil"/>
          <w:left w:val="nil"/>
          <w:bottom w:val="nil"/>
          <w:right w:val="nil"/>
          <w:between w:val="nil"/>
        </w:pBdr>
        <w:jc w:val="both"/>
        <w:rPr>
          <w:rFonts w:ascii="Arial" w:eastAsia="Calibri" w:hAnsi="Arial" w:cs="Arial"/>
        </w:rPr>
      </w:pPr>
      <w:r w:rsidRPr="00F5562D">
        <w:rPr>
          <w:rFonts w:ascii="Arial" w:eastAsia="Calibri" w:hAnsi="Arial" w:cs="Arial"/>
        </w:rPr>
        <w:t xml:space="preserve"> </w:t>
      </w:r>
    </w:p>
    <w:p w:rsidR="00AA711F" w:rsidRPr="00AA711F" w:rsidRDefault="00866E0F" w:rsidP="00AA711F">
      <w:pPr>
        <w:pStyle w:val="PargrafodaLista"/>
        <w:numPr>
          <w:ilvl w:val="0"/>
          <w:numId w:val="11"/>
        </w:numPr>
        <w:spacing w:before="120" w:after="120"/>
        <w:rPr>
          <w:rFonts w:ascii="Arial" w:eastAsia="Calibri" w:hAnsi="Arial" w:cs="Arial"/>
        </w:rPr>
      </w:pPr>
      <w:r w:rsidRPr="00F5562D">
        <w:rPr>
          <w:rFonts w:ascii="Arial" w:eastAsia="Calibri" w:hAnsi="Arial" w:cs="Arial"/>
        </w:rPr>
        <w:t>Faz-se necessário a aquisição de exames laboratoriais para atender a demanda do município, em específico aos pacientes os quais são direcionados pelas unidades Estratégia Saúde da Família Boa Vista, Campo Místico, Ponte Nova, Renascença e Unidade Básica de Saúde.</w:t>
      </w:r>
    </w:p>
    <w:p w:rsidR="00200541" w:rsidRPr="00AA711F" w:rsidRDefault="00AA711F" w:rsidP="00AA711F">
      <w:pPr>
        <w:widowControl w:val="0"/>
        <w:numPr>
          <w:ilvl w:val="0"/>
          <w:numId w:val="11"/>
        </w:numPr>
        <w:pBdr>
          <w:top w:val="nil"/>
          <w:left w:val="nil"/>
          <w:bottom w:val="nil"/>
          <w:right w:val="nil"/>
          <w:between w:val="nil"/>
        </w:pBdr>
        <w:rPr>
          <w:rFonts w:ascii="Arial" w:eastAsia="Calibri" w:hAnsi="Arial" w:cs="Arial"/>
        </w:rPr>
      </w:pPr>
      <w:r w:rsidRPr="00F5562D">
        <w:rPr>
          <w:rFonts w:ascii="Arial" w:eastAsia="Calibri" w:hAnsi="Arial" w:cs="Arial"/>
        </w:rPr>
        <w:lastRenderedPageBreak/>
        <w:t xml:space="preserve">Os serviços nesta solicitados, visam </w:t>
      </w:r>
      <w:r w:rsidRPr="00F5562D">
        <w:rPr>
          <w:rFonts w:ascii="Arial" w:hAnsi="Arial" w:cs="Arial"/>
        </w:rPr>
        <w:t>auxiliar no cumprimento dos indicadores do Previne Brasil, que são estabelecidos para a Atenção Primária em Saúde.</w:t>
      </w:r>
    </w:p>
    <w:p w:rsidR="00632973" w:rsidRPr="00AA711F" w:rsidRDefault="00866E0F" w:rsidP="00AA711F">
      <w:pPr>
        <w:pStyle w:val="PargrafodaLista"/>
        <w:numPr>
          <w:ilvl w:val="0"/>
          <w:numId w:val="11"/>
        </w:numPr>
        <w:spacing w:before="120" w:after="120"/>
        <w:rPr>
          <w:rFonts w:ascii="Arial" w:hAnsi="Arial" w:cs="Arial"/>
        </w:rPr>
      </w:pPr>
      <w:r w:rsidRPr="00F5562D">
        <w:rPr>
          <w:rFonts w:ascii="Arial" w:hAnsi="Arial" w:cs="Arial"/>
        </w:rPr>
        <w:t xml:space="preserve">Via a beneficiação dos pacientes do município, e também auxilia no cumprimento dos indicadores do Previne Brasil, que são estabelecidos para a Atenção Primária em Saúde. </w:t>
      </w:r>
      <w:r w:rsidR="00AA711F">
        <w:rPr>
          <w:rFonts w:ascii="Arial" w:hAnsi="Arial" w:cs="Arial"/>
        </w:rPr>
        <w:br/>
      </w:r>
    </w:p>
    <w:p w:rsidR="00200541" w:rsidRPr="00F5562D" w:rsidRDefault="00866E0F" w:rsidP="00AA711F">
      <w:pPr>
        <w:pStyle w:val="PargrafodaLista"/>
        <w:numPr>
          <w:ilvl w:val="0"/>
          <w:numId w:val="11"/>
        </w:numPr>
        <w:spacing w:before="120" w:after="120"/>
        <w:rPr>
          <w:rFonts w:ascii="Arial" w:hAnsi="Arial" w:cs="Arial"/>
        </w:rPr>
      </w:pPr>
      <w:r w:rsidRPr="00F5562D">
        <w:rPr>
          <w:rFonts w:ascii="Arial" w:hAnsi="Arial" w:cs="Arial"/>
        </w:rPr>
        <w:t xml:space="preserve">Além </w:t>
      </w:r>
      <w:r w:rsidR="00632973" w:rsidRPr="00F5562D">
        <w:rPr>
          <w:rFonts w:ascii="Arial" w:hAnsi="Arial" w:cs="Arial"/>
        </w:rPr>
        <w:t>do mais, o município possui uma demanda considerável de pacientes que precisam desta prestação</w:t>
      </w:r>
      <w:r w:rsidR="00200541" w:rsidRPr="00F5562D">
        <w:rPr>
          <w:rFonts w:ascii="Arial" w:hAnsi="Arial" w:cs="Arial"/>
        </w:rPr>
        <w:t xml:space="preserve"> de serviços de forma continua, para</w:t>
      </w:r>
      <w:r w:rsidR="00632973" w:rsidRPr="00F5562D">
        <w:rPr>
          <w:rFonts w:ascii="Arial" w:hAnsi="Arial" w:cs="Arial"/>
        </w:rPr>
        <w:t xml:space="preserve"> proporcionar uma melhor qualidade de vida aos pacientes, de forma ágil e sucinta para suprir os tratamentos necessários de forma eficaz. </w:t>
      </w:r>
    </w:p>
    <w:p w:rsidR="003B34E0" w:rsidRPr="00F5562D" w:rsidRDefault="003B34E0" w:rsidP="00AA711F">
      <w:pPr>
        <w:pBdr>
          <w:top w:val="nil"/>
          <w:left w:val="nil"/>
          <w:bottom w:val="nil"/>
          <w:right w:val="nil"/>
          <w:between w:val="nil"/>
        </w:pBdr>
        <w:jc w:val="both"/>
        <w:rPr>
          <w:rFonts w:ascii="Arial" w:eastAsia="Calibri" w:hAnsi="Arial" w:cs="Arial"/>
          <w:color w:val="000000"/>
        </w:rPr>
      </w:pPr>
    </w:p>
    <w:p w:rsidR="003B34E0" w:rsidRPr="00F5562D" w:rsidRDefault="003B34E0" w:rsidP="003B34E0">
      <w:pPr>
        <w:pBdr>
          <w:top w:val="nil"/>
          <w:left w:val="nil"/>
          <w:bottom w:val="nil"/>
          <w:right w:val="nil"/>
          <w:between w:val="nil"/>
        </w:pBdr>
        <w:ind w:left="360"/>
        <w:jc w:val="both"/>
        <w:rPr>
          <w:rFonts w:ascii="Arial" w:eastAsia="Calibri" w:hAnsi="Arial" w:cs="Arial"/>
          <w:b/>
          <w:color w:val="FF0000"/>
        </w:rPr>
      </w:pPr>
      <w:r w:rsidRPr="00F5562D">
        <w:rPr>
          <w:rFonts w:ascii="Arial" w:eastAsia="Calibri" w:hAnsi="Arial" w:cs="Arial"/>
          <w:b/>
          <w:color w:val="000000"/>
        </w:rPr>
        <w:t xml:space="preserve">4. SECRETARIA REQUISITANTE </w:t>
      </w:r>
    </w:p>
    <w:p w:rsidR="003B34E0" w:rsidRPr="00F5562D" w:rsidRDefault="003B34E0" w:rsidP="003B34E0">
      <w:pPr>
        <w:pBdr>
          <w:top w:val="nil"/>
          <w:left w:val="nil"/>
          <w:bottom w:val="nil"/>
          <w:right w:val="nil"/>
          <w:between w:val="nil"/>
        </w:pBdr>
        <w:ind w:left="360"/>
        <w:jc w:val="both"/>
        <w:rPr>
          <w:rFonts w:ascii="Arial" w:eastAsia="Calibri" w:hAnsi="Arial" w:cs="Arial"/>
          <w:color w:val="000000"/>
        </w:rPr>
      </w:pPr>
    </w:p>
    <w:p w:rsidR="00200541" w:rsidRPr="00F5562D" w:rsidRDefault="003B34E0" w:rsidP="00F5562D">
      <w:pPr>
        <w:pBdr>
          <w:top w:val="nil"/>
          <w:left w:val="nil"/>
          <w:bottom w:val="nil"/>
          <w:right w:val="nil"/>
          <w:between w:val="nil"/>
        </w:pBdr>
        <w:ind w:left="360"/>
        <w:jc w:val="both"/>
        <w:rPr>
          <w:rFonts w:ascii="Arial" w:eastAsia="Calibri" w:hAnsi="Arial" w:cs="Arial"/>
        </w:rPr>
      </w:pPr>
      <w:r w:rsidRPr="00F5562D">
        <w:rPr>
          <w:rFonts w:ascii="Arial" w:eastAsia="Calibri" w:hAnsi="Arial" w:cs="Arial"/>
          <w:color w:val="000000" w:themeColor="text1"/>
        </w:rPr>
        <w:t xml:space="preserve">Secretaria Municipal de </w:t>
      </w:r>
      <w:r w:rsidR="00632973" w:rsidRPr="00F5562D">
        <w:rPr>
          <w:rFonts w:ascii="Arial" w:eastAsia="Calibri" w:hAnsi="Arial" w:cs="Arial"/>
          <w:color w:val="000000" w:themeColor="text1"/>
        </w:rPr>
        <w:t>Saúde, localizada na avenida Bom Jesus, Centro em Bueno Brandão/MG, com centro de custo n</w:t>
      </w:r>
      <w:r w:rsidR="00632973" w:rsidRPr="00F5562D">
        <w:rPr>
          <w:rFonts w:ascii="Arial" w:eastAsia="Calibri" w:hAnsi="Arial" w:cs="Arial"/>
        </w:rPr>
        <w:t xml:space="preserve">º 48. </w:t>
      </w:r>
    </w:p>
    <w:p w:rsidR="003B34E0" w:rsidRPr="00F5562D" w:rsidRDefault="003B34E0" w:rsidP="003B34E0">
      <w:pPr>
        <w:pBdr>
          <w:top w:val="nil"/>
          <w:left w:val="nil"/>
          <w:bottom w:val="nil"/>
          <w:right w:val="nil"/>
          <w:between w:val="nil"/>
        </w:pBdr>
        <w:ind w:left="360"/>
        <w:jc w:val="both"/>
        <w:rPr>
          <w:rFonts w:ascii="Arial" w:eastAsia="Calibri" w:hAnsi="Arial" w:cs="Arial"/>
          <w:color w:val="000000" w:themeColor="text1"/>
        </w:rPr>
      </w:pPr>
    </w:p>
    <w:p w:rsidR="00A47B15" w:rsidRPr="00F5562D" w:rsidRDefault="003B34E0" w:rsidP="00F12790">
      <w:pPr>
        <w:pStyle w:val="PargrafodaLista"/>
        <w:numPr>
          <w:ilvl w:val="0"/>
          <w:numId w:val="2"/>
        </w:numPr>
        <w:pBdr>
          <w:top w:val="nil"/>
          <w:left w:val="nil"/>
          <w:bottom w:val="nil"/>
          <w:right w:val="nil"/>
          <w:between w:val="nil"/>
        </w:pBdr>
        <w:jc w:val="both"/>
        <w:rPr>
          <w:rFonts w:ascii="Arial" w:eastAsia="Calibri" w:hAnsi="Arial" w:cs="Arial"/>
          <w:b/>
          <w:bCs/>
        </w:rPr>
      </w:pPr>
      <w:r w:rsidRPr="00F5562D">
        <w:rPr>
          <w:rFonts w:ascii="Arial" w:eastAsia="Calibri" w:hAnsi="Arial" w:cs="Arial"/>
          <w:b/>
          <w:bCs/>
        </w:rPr>
        <w:t xml:space="preserve">PREVISÃO DA DEMANDA NO PLANO ANUAL DE CONTRATAÇÕES (PCA) DE </w:t>
      </w:r>
      <w:r w:rsidR="00632973" w:rsidRPr="00F5562D">
        <w:rPr>
          <w:rFonts w:ascii="Arial" w:eastAsia="Calibri" w:hAnsi="Arial" w:cs="Arial"/>
          <w:b/>
          <w:bCs/>
        </w:rPr>
        <w:t>2024</w:t>
      </w:r>
      <w:r w:rsidRPr="00F5562D">
        <w:rPr>
          <w:rFonts w:ascii="Arial" w:eastAsia="Calibri" w:hAnsi="Arial" w:cs="Arial"/>
          <w:b/>
          <w:bCs/>
        </w:rPr>
        <w:t>:</w:t>
      </w:r>
    </w:p>
    <w:p w:rsidR="00A47B15" w:rsidRPr="00F5562D" w:rsidRDefault="00A47B15" w:rsidP="003B34E0">
      <w:pPr>
        <w:pStyle w:val="PargrafodaLista"/>
        <w:pBdr>
          <w:top w:val="nil"/>
          <w:left w:val="nil"/>
          <w:bottom w:val="nil"/>
          <w:right w:val="nil"/>
          <w:between w:val="nil"/>
        </w:pBdr>
        <w:jc w:val="both"/>
        <w:rPr>
          <w:rFonts w:ascii="Arial" w:eastAsia="Calibri" w:hAnsi="Arial" w:cs="Arial"/>
          <w:bCs/>
          <w:color w:val="000000" w:themeColor="text1"/>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3573"/>
        <w:gridCol w:w="1842"/>
        <w:gridCol w:w="993"/>
        <w:gridCol w:w="1275"/>
        <w:gridCol w:w="1276"/>
      </w:tblGrid>
      <w:tr w:rsidR="00A47B15" w:rsidRPr="00F5562D" w:rsidTr="00A47B15">
        <w:trPr>
          <w:trHeight w:val="254"/>
        </w:trPr>
        <w:tc>
          <w:tcPr>
            <w:tcW w:w="9810" w:type="dxa"/>
            <w:gridSpan w:val="6"/>
          </w:tcPr>
          <w:p w:rsidR="00A47B15" w:rsidRPr="00F5562D" w:rsidRDefault="00A47B15" w:rsidP="00A47B15">
            <w:pPr>
              <w:pStyle w:val="PargrafodaLista"/>
              <w:ind w:left="749"/>
              <w:jc w:val="center"/>
              <w:rPr>
                <w:rFonts w:ascii="Arial" w:eastAsia="Calibri" w:hAnsi="Arial" w:cs="Arial"/>
                <w:bCs/>
                <w:color w:val="000000" w:themeColor="text1"/>
              </w:rPr>
            </w:pPr>
            <w:r w:rsidRPr="00F5562D">
              <w:rPr>
                <w:rFonts w:ascii="Arial" w:hAnsi="Arial" w:cs="Arial"/>
                <w:b/>
                <w:color w:val="000000"/>
                <w:u w:val="single"/>
              </w:rPr>
              <w:t>LOTE 1</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ITEM</w:t>
            </w:r>
          </w:p>
          <w:p w:rsidR="00A47B15" w:rsidRPr="00F5562D" w:rsidRDefault="00A47B15" w:rsidP="00A47B15">
            <w:pPr>
              <w:widowControl w:val="0"/>
              <w:suppressAutoHyphens/>
              <w:jc w:val="center"/>
              <w:rPr>
                <w:rFonts w:ascii="Arial" w:hAnsi="Arial" w:cs="Arial"/>
                <w:b/>
                <w:color w:val="000000"/>
              </w:rPr>
            </w:pP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ESPECIFICAÇÃO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CÓDIGO CEP</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UND MED</w:t>
            </w:r>
          </w:p>
        </w:tc>
        <w:tc>
          <w:tcPr>
            <w:tcW w:w="1275" w:type="dxa"/>
            <w:tcBorders>
              <w:top w:val="single" w:sz="4" w:space="0" w:color="auto"/>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QTD</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FICHA</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right" w:pos="635"/>
              </w:tabs>
              <w:spacing w:after="240"/>
              <w:ind w:left="360"/>
              <w:jc w:val="center"/>
              <w:rPr>
                <w:rFonts w:ascii="Arial" w:hAnsi="Arial" w:cs="Arial"/>
              </w:rPr>
            </w:pPr>
            <w:r w:rsidRPr="00F5562D">
              <w:rPr>
                <w:rFonts w:ascii="Arial" w:hAnsi="Arial" w:cs="Arial"/>
              </w:rPr>
              <w:t>01</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TIPAGEM SANGUINEA.</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113.001.862</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150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right" w:pos="635"/>
              </w:tabs>
              <w:spacing w:after="240"/>
              <w:ind w:left="360"/>
              <w:jc w:val="center"/>
              <w:rPr>
                <w:rFonts w:ascii="Arial" w:hAnsi="Arial" w:cs="Arial"/>
              </w:rPr>
            </w:pPr>
            <w:r w:rsidRPr="00F5562D">
              <w:rPr>
                <w:rFonts w:ascii="Arial" w:hAnsi="Arial" w:cs="Arial"/>
              </w:rPr>
              <w:t>0</w:t>
            </w:r>
            <w:r w:rsidRPr="00F5562D">
              <w:rPr>
                <w:rFonts w:ascii="Arial" w:hAnsi="Arial" w:cs="Arial"/>
              </w:rPr>
              <w:tab/>
              <w:t>2</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ANTI HCV</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113.001.861</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right" w:pos="635"/>
              </w:tabs>
              <w:spacing w:after="240"/>
              <w:ind w:left="360"/>
              <w:jc w:val="center"/>
              <w:rPr>
                <w:rFonts w:ascii="Arial" w:hAnsi="Arial" w:cs="Arial"/>
              </w:rPr>
            </w:pPr>
            <w:r w:rsidRPr="00F5562D">
              <w:rPr>
                <w:rFonts w:ascii="Arial" w:hAnsi="Arial" w:cs="Arial"/>
              </w:rPr>
              <w:t>03</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BHCG</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113.001.858</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t>04</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COOMBS INDIRETO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113.001.666</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t>05</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DE HIV</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113.001.666</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150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right" w:pos="635"/>
              </w:tabs>
              <w:spacing w:after="240"/>
              <w:ind w:left="360"/>
              <w:jc w:val="center"/>
              <w:rPr>
                <w:rFonts w:ascii="Arial" w:hAnsi="Arial" w:cs="Arial"/>
              </w:rPr>
            </w:pPr>
            <w:r w:rsidRPr="00F5562D">
              <w:rPr>
                <w:rFonts w:ascii="Arial" w:hAnsi="Arial" w:cs="Arial"/>
              </w:rPr>
              <w:t>06</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HBSAG</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113.001.860</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right" w:pos="635"/>
              </w:tabs>
              <w:spacing w:after="240"/>
              <w:ind w:left="360"/>
              <w:jc w:val="center"/>
              <w:rPr>
                <w:rFonts w:ascii="Arial" w:hAnsi="Arial" w:cs="Arial"/>
              </w:rPr>
            </w:pPr>
            <w:r w:rsidRPr="00F5562D">
              <w:rPr>
                <w:rFonts w:ascii="Arial" w:hAnsi="Arial" w:cs="Arial"/>
              </w:rPr>
              <w:t>07</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T4</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113.000.033</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right" w:pos="635"/>
              </w:tabs>
              <w:spacing w:after="240"/>
              <w:ind w:left="360"/>
              <w:jc w:val="center"/>
              <w:rPr>
                <w:rFonts w:ascii="Arial" w:hAnsi="Arial" w:cs="Arial"/>
              </w:rPr>
            </w:pPr>
            <w:r w:rsidRPr="00F5562D">
              <w:rPr>
                <w:rFonts w:ascii="Arial" w:hAnsi="Arial" w:cs="Arial"/>
              </w:rPr>
              <w:t>08</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TSH</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113.000.042</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tabs>
                <w:tab w:val="left" w:pos="480"/>
                <w:tab w:val="right" w:pos="635"/>
              </w:tabs>
              <w:spacing w:after="240"/>
              <w:jc w:val="center"/>
              <w:rPr>
                <w:rFonts w:ascii="Arial" w:hAnsi="Arial" w:cs="Arial"/>
              </w:rPr>
            </w:pPr>
            <w:r w:rsidRPr="00F5562D">
              <w:rPr>
                <w:rFonts w:ascii="Arial" w:hAnsi="Arial" w:cs="Arial"/>
              </w:rPr>
              <w:t xml:space="preserve">     09</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VDRL</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113.000.046</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t>10</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GLICEMIA DE JEJUM</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113.000.019</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t>11</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HEMOGRAMA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113.001.838</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t>12</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RUBEOLA IGG</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113.000.100</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lastRenderedPageBreak/>
              <w:t>13</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RUBEIOLA IGM</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113.000.101</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jc w:val="center"/>
              <w:rPr>
                <w:rFonts w:ascii="Arial" w:hAnsi="Arial" w:cs="Arial"/>
              </w:rPr>
            </w:pPr>
            <w:r w:rsidRPr="00F5562D">
              <w:rPr>
                <w:rFonts w:ascii="Arial" w:hAnsi="Arial" w:cs="Arial"/>
              </w:rPr>
              <w:t>14</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TESTE AVIDEZ IGG TOXOPLASMOSE</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113.001.884</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rPr>
                <w:rFonts w:ascii="Arial" w:hAnsi="Arial" w:cs="Arial"/>
              </w:rPr>
            </w:pPr>
            <w:r w:rsidRPr="00F5562D">
              <w:rPr>
                <w:rFonts w:ascii="Arial" w:hAnsi="Arial" w:cs="Arial"/>
              </w:rPr>
              <w:t>15</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TOTG GESTANTE</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113.001.883</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rPr>
                <w:rFonts w:ascii="Arial" w:hAnsi="Arial" w:cs="Arial"/>
              </w:rPr>
            </w:pPr>
            <w:r w:rsidRPr="00F5562D">
              <w:rPr>
                <w:rFonts w:ascii="Arial" w:hAnsi="Arial" w:cs="Arial"/>
              </w:rPr>
              <w:t>16</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TOXOPLASMOSE IGG</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113.000.098</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rPr>
                <w:rFonts w:ascii="Arial" w:hAnsi="Arial" w:cs="Arial"/>
              </w:rPr>
            </w:pPr>
            <w:r w:rsidRPr="00F5562D">
              <w:rPr>
                <w:rFonts w:ascii="Arial" w:hAnsi="Arial" w:cs="Arial"/>
              </w:rPr>
              <w:t>17</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TOXOPLASMOSE IGM</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113.000.099</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ind w:left="360"/>
              <w:rPr>
                <w:rFonts w:ascii="Arial" w:hAnsi="Arial" w:cs="Arial"/>
              </w:rPr>
            </w:pPr>
            <w:r w:rsidRPr="00F5562D">
              <w:rPr>
                <w:rFonts w:ascii="Arial" w:hAnsi="Arial" w:cs="Arial"/>
              </w:rPr>
              <w:t>18</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HEMOBLOGINA GLICADA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113.001.882</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19</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DE DHL</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113.000.114</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20</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BILIRRUBINAS</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113.000.009</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21</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DE AST</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113.00.102</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22</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ALT</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113.001.242</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23</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DE UREIA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113.000.037</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24</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DE CREATININA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113.000.038</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25</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ACIDO URICO</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113.000.007</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26</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SOROLOGIA CITOMEGALOVÍRUS IGC</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113.001.886</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27</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SOROLOGIA CITOMEGALOVÍRUS IGM</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113.001.887</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     28</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ANTI HBS</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113.000.976</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bl>
    <w:p w:rsidR="00A47B15" w:rsidRPr="00F5562D" w:rsidRDefault="00A47B15" w:rsidP="00A47B15">
      <w:pPr>
        <w:pBdr>
          <w:top w:val="nil"/>
          <w:left w:val="nil"/>
          <w:bottom w:val="nil"/>
          <w:right w:val="nil"/>
          <w:between w:val="nil"/>
        </w:pBdr>
        <w:jc w:val="both"/>
        <w:rPr>
          <w:rFonts w:ascii="Arial" w:eastAsia="Calibri" w:hAnsi="Arial" w:cs="Arial"/>
          <w:color w:val="000000"/>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3573"/>
        <w:gridCol w:w="1842"/>
        <w:gridCol w:w="993"/>
        <w:gridCol w:w="1275"/>
        <w:gridCol w:w="1276"/>
      </w:tblGrid>
      <w:tr w:rsidR="00A47B15" w:rsidRPr="00F5562D" w:rsidTr="00A47B15">
        <w:trPr>
          <w:trHeight w:val="254"/>
        </w:trPr>
        <w:tc>
          <w:tcPr>
            <w:tcW w:w="9810" w:type="dxa"/>
            <w:gridSpan w:val="6"/>
          </w:tcPr>
          <w:p w:rsidR="00A47B15" w:rsidRPr="00F5562D" w:rsidRDefault="00A47B15" w:rsidP="00A47B15">
            <w:pPr>
              <w:pStyle w:val="PargrafodaLista"/>
              <w:ind w:left="749"/>
              <w:jc w:val="center"/>
              <w:rPr>
                <w:rFonts w:ascii="Arial" w:eastAsia="Calibri" w:hAnsi="Arial" w:cs="Arial"/>
                <w:bCs/>
                <w:color w:val="000000" w:themeColor="text1"/>
              </w:rPr>
            </w:pPr>
            <w:r w:rsidRPr="00F5562D">
              <w:rPr>
                <w:rFonts w:ascii="Arial" w:hAnsi="Arial" w:cs="Arial"/>
                <w:b/>
                <w:color w:val="000000"/>
                <w:u w:val="single"/>
              </w:rPr>
              <w:t>LOTE 2</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ITEM</w:t>
            </w:r>
          </w:p>
          <w:p w:rsidR="00A47B15" w:rsidRPr="00F5562D" w:rsidRDefault="00A47B15" w:rsidP="00A47B15">
            <w:pPr>
              <w:widowControl w:val="0"/>
              <w:suppressAutoHyphens/>
              <w:jc w:val="center"/>
              <w:rPr>
                <w:rFonts w:ascii="Arial" w:hAnsi="Arial" w:cs="Arial"/>
                <w:b/>
                <w:color w:val="000000"/>
              </w:rPr>
            </w:pP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ESPECIFICAÇÃO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CÓDIGO CEP</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UND MED</w:t>
            </w:r>
          </w:p>
        </w:tc>
        <w:tc>
          <w:tcPr>
            <w:tcW w:w="1275" w:type="dxa"/>
            <w:tcBorders>
              <w:top w:val="single" w:sz="4" w:space="0" w:color="auto"/>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QTD</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FICHA</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01</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EXAME URUCOLTURA</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113.001.859</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02</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DE URINA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113.001.856</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both"/>
              <w:rPr>
                <w:rFonts w:ascii="Arial" w:hAnsi="Arial" w:cs="Arial"/>
              </w:rPr>
            </w:pPr>
            <w:r w:rsidRPr="00F5562D">
              <w:rPr>
                <w:rFonts w:ascii="Arial" w:hAnsi="Arial" w:cs="Arial"/>
              </w:rPr>
              <w:t xml:space="preserve">   03</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PROTEINÚRIA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113.001.885</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both"/>
              <w:rPr>
                <w:rFonts w:ascii="Arial" w:hAnsi="Arial" w:cs="Arial"/>
              </w:rPr>
            </w:pPr>
            <w:r w:rsidRPr="00F5562D">
              <w:rPr>
                <w:rFonts w:ascii="Arial" w:hAnsi="Arial" w:cs="Arial"/>
              </w:rPr>
              <w:t xml:space="preserve">   04</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EXAME RELAÇÃO PROTEINA/ CREATININA</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113.000.919</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50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680</w:t>
            </w:r>
          </w:p>
        </w:tc>
      </w:tr>
    </w:tbl>
    <w:p w:rsidR="00A47B15" w:rsidRPr="00F5562D" w:rsidRDefault="00A47B15" w:rsidP="00A47B15">
      <w:pPr>
        <w:pBdr>
          <w:top w:val="nil"/>
          <w:left w:val="nil"/>
          <w:bottom w:val="nil"/>
          <w:right w:val="nil"/>
          <w:between w:val="nil"/>
        </w:pBdr>
        <w:jc w:val="both"/>
        <w:rPr>
          <w:rFonts w:ascii="Arial" w:eastAsia="Calibri" w:hAnsi="Arial" w:cs="Arial"/>
          <w:color w:val="000000"/>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3573"/>
        <w:gridCol w:w="1842"/>
        <w:gridCol w:w="993"/>
        <w:gridCol w:w="1275"/>
        <w:gridCol w:w="1276"/>
      </w:tblGrid>
      <w:tr w:rsidR="00A47B15" w:rsidRPr="00F5562D" w:rsidTr="00A47B15">
        <w:trPr>
          <w:trHeight w:val="254"/>
        </w:trPr>
        <w:tc>
          <w:tcPr>
            <w:tcW w:w="9810" w:type="dxa"/>
            <w:gridSpan w:val="6"/>
          </w:tcPr>
          <w:p w:rsidR="00A47B15" w:rsidRPr="00F5562D" w:rsidRDefault="00A47B15" w:rsidP="00A47B15">
            <w:pPr>
              <w:pStyle w:val="PargrafodaLista"/>
              <w:ind w:left="749"/>
              <w:jc w:val="center"/>
              <w:rPr>
                <w:rFonts w:ascii="Arial" w:eastAsia="Calibri" w:hAnsi="Arial" w:cs="Arial"/>
                <w:bCs/>
                <w:color w:val="000000" w:themeColor="text1"/>
              </w:rPr>
            </w:pPr>
            <w:r w:rsidRPr="00F5562D">
              <w:rPr>
                <w:rFonts w:ascii="Arial" w:hAnsi="Arial" w:cs="Arial"/>
                <w:b/>
                <w:color w:val="000000"/>
                <w:u w:val="single"/>
              </w:rPr>
              <w:lastRenderedPageBreak/>
              <w:t>LOTE 3</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ITEM</w:t>
            </w:r>
          </w:p>
          <w:p w:rsidR="00A47B15" w:rsidRPr="00F5562D" w:rsidRDefault="00A47B15" w:rsidP="00A47B15">
            <w:pPr>
              <w:widowControl w:val="0"/>
              <w:suppressAutoHyphens/>
              <w:jc w:val="center"/>
              <w:rPr>
                <w:rFonts w:ascii="Arial" w:hAnsi="Arial" w:cs="Arial"/>
                <w:b/>
                <w:color w:val="000000"/>
              </w:rPr>
            </w:pP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ESPECIFICAÇÃO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CÓDIGO CEP</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UND MED</w:t>
            </w:r>
          </w:p>
        </w:tc>
        <w:tc>
          <w:tcPr>
            <w:tcW w:w="1275" w:type="dxa"/>
            <w:tcBorders>
              <w:top w:val="single" w:sz="4" w:space="0" w:color="auto"/>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QTD</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FICHA</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both"/>
              <w:rPr>
                <w:rFonts w:ascii="Arial" w:hAnsi="Arial" w:cs="Arial"/>
              </w:rPr>
            </w:pPr>
            <w:r w:rsidRPr="00F5562D">
              <w:rPr>
                <w:rFonts w:ascii="Arial" w:hAnsi="Arial" w:cs="Arial"/>
              </w:rPr>
              <w:t>01</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CITOPATOLÓGICO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113.001.366</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3130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r w:rsidR="00A47B15" w:rsidRPr="00F5562D" w:rsidTr="00A47B15">
        <w:trPr>
          <w:trHeight w:val="254"/>
        </w:trPr>
        <w:tc>
          <w:tcPr>
            <w:tcW w:w="9810" w:type="dxa"/>
            <w:gridSpan w:val="6"/>
          </w:tcPr>
          <w:p w:rsidR="00A47B15" w:rsidRPr="00F5562D" w:rsidRDefault="00A47B15" w:rsidP="00A47B15">
            <w:pPr>
              <w:pStyle w:val="PargrafodaLista"/>
              <w:ind w:left="749"/>
              <w:jc w:val="center"/>
              <w:rPr>
                <w:rFonts w:ascii="Arial" w:eastAsia="Calibri" w:hAnsi="Arial" w:cs="Arial"/>
                <w:bCs/>
                <w:color w:val="000000" w:themeColor="text1"/>
              </w:rPr>
            </w:pPr>
            <w:r w:rsidRPr="00F5562D">
              <w:rPr>
                <w:rFonts w:ascii="Arial" w:hAnsi="Arial" w:cs="Arial"/>
                <w:b/>
                <w:color w:val="000000"/>
                <w:u w:val="single"/>
              </w:rPr>
              <w:t>LOTE 4</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ITEM</w:t>
            </w:r>
          </w:p>
          <w:p w:rsidR="00A47B15" w:rsidRPr="00F5562D" w:rsidRDefault="00A47B15" w:rsidP="00A47B15">
            <w:pPr>
              <w:widowControl w:val="0"/>
              <w:suppressAutoHyphens/>
              <w:jc w:val="center"/>
              <w:rPr>
                <w:rFonts w:ascii="Arial" w:hAnsi="Arial" w:cs="Arial"/>
                <w:b/>
                <w:color w:val="000000"/>
              </w:rPr>
            </w:pP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ESPECIFICAÇÃO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CÓDIGO CEP</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UND MED</w:t>
            </w:r>
          </w:p>
        </w:tc>
        <w:tc>
          <w:tcPr>
            <w:tcW w:w="1275" w:type="dxa"/>
            <w:tcBorders>
              <w:top w:val="single" w:sz="4" w:space="0" w:color="auto"/>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QTD</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FICHA</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both"/>
              <w:rPr>
                <w:rFonts w:ascii="Arial" w:hAnsi="Arial" w:cs="Arial"/>
              </w:rPr>
            </w:pPr>
            <w:r w:rsidRPr="00F5562D">
              <w:rPr>
                <w:rFonts w:ascii="Arial" w:hAnsi="Arial" w:cs="Arial"/>
              </w:rPr>
              <w:t xml:space="preserve">01                                                                                                                                                                                                                                                                                                                                                                                                                                                                                                                                                                                                                                                                                                                                </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TESTE PARA COVID 19</w:t>
            </w:r>
            <w:r w:rsidRPr="00F5562D">
              <w:rPr>
                <w:rFonts w:ascii="Arial" w:hAnsi="Arial" w:cs="Arial"/>
              </w:rPr>
              <w:br/>
              <w:t xml:space="preserve">Método: imunocromatografico </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rPr>
                <w:rFonts w:ascii="Arial" w:hAnsi="Arial" w:cs="Arial"/>
              </w:rPr>
            </w:pPr>
            <w:r w:rsidRPr="00F5562D">
              <w:rPr>
                <w:rFonts w:ascii="Arial" w:hAnsi="Arial" w:cs="Arial"/>
              </w:rPr>
              <w:t>á cadastrar</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2500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680</w:t>
            </w:r>
          </w:p>
        </w:tc>
      </w:tr>
    </w:tbl>
    <w:p w:rsidR="00A47B15" w:rsidRPr="00F5562D" w:rsidRDefault="00A47B15" w:rsidP="00A47B15">
      <w:pPr>
        <w:pBdr>
          <w:top w:val="nil"/>
          <w:left w:val="nil"/>
          <w:bottom w:val="nil"/>
          <w:right w:val="nil"/>
          <w:between w:val="nil"/>
        </w:pBdr>
        <w:jc w:val="both"/>
        <w:rPr>
          <w:rFonts w:ascii="Arial" w:eastAsia="Calibri" w:hAnsi="Arial" w:cs="Arial"/>
          <w:color w:val="000000"/>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3573"/>
        <w:gridCol w:w="1842"/>
        <w:gridCol w:w="993"/>
        <w:gridCol w:w="1275"/>
        <w:gridCol w:w="1276"/>
      </w:tblGrid>
      <w:tr w:rsidR="00A47B15" w:rsidRPr="00F5562D" w:rsidTr="00A47B15">
        <w:trPr>
          <w:trHeight w:val="254"/>
        </w:trPr>
        <w:tc>
          <w:tcPr>
            <w:tcW w:w="9810" w:type="dxa"/>
            <w:gridSpan w:val="6"/>
          </w:tcPr>
          <w:p w:rsidR="00A47B15" w:rsidRPr="00F5562D" w:rsidRDefault="00A47B15" w:rsidP="00A47B15">
            <w:pPr>
              <w:pStyle w:val="PargrafodaLista"/>
              <w:ind w:left="749"/>
              <w:jc w:val="center"/>
              <w:rPr>
                <w:rFonts w:ascii="Arial" w:eastAsia="Calibri" w:hAnsi="Arial" w:cs="Arial"/>
                <w:bCs/>
                <w:color w:val="000000" w:themeColor="text1"/>
              </w:rPr>
            </w:pPr>
            <w:r w:rsidRPr="00F5562D">
              <w:rPr>
                <w:rFonts w:ascii="Arial" w:hAnsi="Arial" w:cs="Arial"/>
                <w:b/>
                <w:color w:val="000000"/>
                <w:u w:val="single"/>
              </w:rPr>
              <w:t>LOTE 5</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ITEM</w:t>
            </w:r>
          </w:p>
          <w:p w:rsidR="00A47B15" w:rsidRPr="00F5562D" w:rsidRDefault="00A47B15" w:rsidP="00A47B15">
            <w:pPr>
              <w:widowControl w:val="0"/>
              <w:suppressAutoHyphens/>
              <w:jc w:val="center"/>
              <w:rPr>
                <w:rFonts w:ascii="Arial" w:hAnsi="Arial" w:cs="Arial"/>
                <w:b/>
                <w:color w:val="000000"/>
              </w:rPr>
            </w:pP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ESPECIFICAÇÃO</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CÓDIGO CEP</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UND MED</w:t>
            </w:r>
          </w:p>
        </w:tc>
        <w:tc>
          <w:tcPr>
            <w:tcW w:w="1275" w:type="dxa"/>
            <w:tcBorders>
              <w:top w:val="single" w:sz="4" w:space="0" w:color="auto"/>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QTD</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uppressAutoHyphens/>
              <w:jc w:val="center"/>
              <w:rPr>
                <w:rFonts w:ascii="Arial" w:hAnsi="Arial" w:cs="Arial"/>
                <w:b/>
                <w:color w:val="000000"/>
              </w:rPr>
            </w:pPr>
            <w:r w:rsidRPr="00F5562D">
              <w:rPr>
                <w:rFonts w:ascii="Arial" w:hAnsi="Arial" w:cs="Arial"/>
                <w:b/>
                <w:color w:val="000000"/>
              </w:rPr>
              <w:t>FICHA</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both"/>
              <w:rPr>
                <w:rFonts w:ascii="Arial" w:hAnsi="Arial" w:cs="Arial"/>
              </w:rPr>
            </w:pPr>
            <w:r w:rsidRPr="00F5562D">
              <w:rPr>
                <w:rFonts w:ascii="Arial" w:hAnsi="Arial" w:cs="Arial"/>
              </w:rPr>
              <w:t>01</w:t>
            </w:r>
          </w:p>
        </w:tc>
        <w:tc>
          <w:tcPr>
            <w:tcW w:w="357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SOROLOGIA ELISA </w:t>
            </w:r>
            <w:r w:rsidRPr="00F5562D">
              <w:rPr>
                <w:rFonts w:ascii="Arial" w:hAnsi="Arial" w:cs="Arial"/>
              </w:rPr>
              <w:br/>
              <w:t>Nas especificações de:</w:t>
            </w:r>
            <w:r w:rsidRPr="00F5562D">
              <w:rPr>
                <w:rFonts w:ascii="Arial" w:hAnsi="Arial" w:cs="Arial"/>
              </w:rPr>
              <w:br/>
              <w:t>Método: Imunoensaio Enzimático;</w:t>
            </w:r>
            <w:r w:rsidRPr="00F5562D">
              <w:rPr>
                <w:rFonts w:ascii="Arial" w:hAnsi="Arial" w:cs="Arial"/>
              </w:rPr>
              <w:br/>
              <w:t>Para detecção de dengue;</w:t>
            </w:r>
          </w:p>
        </w:tc>
        <w:tc>
          <w:tcPr>
            <w:tcW w:w="1842"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rPr>
                <w:rFonts w:ascii="Arial" w:hAnsi="Arial" w:cs="Arial"/>
              </w:rPr>
            </w:pPr>
            <w:r w:rsidRPr="00F5562D">
              <w:rPr>
                <w:rFonts w:ascii="Arial" w:hAnsi="Arial" w:cs="Arial"/>
              </w:rPr>
              <w:t>á cadastrar</w:t>
            </w:r>
          </w:p>
        </w:tc>
        <w:tc>
          <w:tcPr>
            <w:tcW w:w="993"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widowControl w:val="0"/>
              <w:spacing w:after="240"/>
              <w:jc w:val="center"/>
              <w:rPr>
                <w:rFonts w:ascii="Arial" w:hAnsi="Arial" w:cs="Arial"/>
              </w:rPr>
            </w:pPr>
            <w:r w:rsidRPr="00F5562D">
              <w:rPr>
                <w:rFonts w:ascii="Arial" w:hAnsi="Arial" w:cs="Arial"/>
              </w:rPr>
              <w:t>200</w:t>
            </w:r>
          </w:p>
        </w:tc>
        <w:tc>
          <w:tcPr>
            <w:tcW w:w="1276" w:type="dxa"/>
            <w:tcBorders>
              <w:top w:val="single" w:sz="4" w:space="0" w:color="000000"/>
              <w:left w:val="single" w:sz="4" w:space="0" w:color="000000"/>
              <w:bottom w:val="single" w:sz="4" w:space="0" w:color="000000"/>
              <w:right w:val="single" w:sz="4" w:space="0" w:color="000000"/>
            </w:tcBorders>
            <w:hideMark/>
          </w:tcPr>
          <w:p w:rsidR="00A47B15" w:rsidRPr="00F5562D" w:rsidRDefault="00A47B15" w:rsidP="00A47B15">
            <w:pPr>
              <w:jc w:val="center"/>
              <w:rPr>
                <w:rFonts w:ascii="Arial" w:hAnsi="Arial" w:cs="Arial"/>
              </w:rPr>
            </w:pPr>
            <w:r w:rsidRPr="00F5562D">
              <w:rPr>
                <w:rFonts w:ascii="Arial" w:hAnsi="Arial" w:cs="Arial"/>
              </w:rPr>
              <w:t>737</w:t>
            </w:r>
          </w:p>
        </w:tc>
      </w:tr>
      <w:tr w:rsidR="00A47B15" w:rsidRPr="00F5562D" w:rsidTr="00A47B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51"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both"/>
              <w:rPr>
                <w:rFonts w:ascii="Arial" w:hAnsi="Arial" w:cs="Arial"/>
              </w:rPr>
            </w:pPr>
            <w:r w:rsidRPr="00F5562D">
              <w:rPr>
                <w:rFonts w:ascii="Arial" w:hAnsi="Arial" w:cs="Arial"/>
              </w:rPr>
              <w:t>02</w:t>
            </w:r>
          </w:p>
        </w:tc>
        <w:tc>
          <w:tcPr>
            <w:tcW w:w="357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 xml:space="preserve">BIOLOGIA MOLECULAR </w:t>
            </w:r>
            <w:r w:rsidRPr="00F5562D">
              <w:rPr>
                <w:rFonts w:ascii="Arial" w:hAnsi="Arial" w:cs="Arial"/>
              </w:rPr>
              <w:br/>
              <w:t>Nas especificações de:</w:t>
            </w:r>
            <w:r w:rsidRPr="00F5562D">
              <w:rPr>
                <w:rFonts w:ascii="Arial" w:hAnsi="Arial" w:cs="Arial"/>
              </w:rPr>
              <w:br/>
              <w:t>Método: Transição reversa seguida de Reação em Cadeia da Polimerase (RT-PCR);</w:t>
            </w:r>
            <w:r w:rsidRPr="00F5562D">
              <w:rPr>
                <w:rFonts w:ascii="Arial" w:hAnsi="Arial" w:cs="Arial"/>
              </w:rPr>
              <w:br/>
              <w:t>Para detecção de dengue;</w:t>
            </w:r>
          </w:p>
        </w:tc>
        <w:tc>
          <w:tcPr>
            <w:tcW w:w="1842"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rPr>
                <w:rFonts w:ascii="Arial" w:hAnsi="Arial" w:cs="Arial"/>
              </w:rPr>
            </w:pPr>
            <w:r w:rsidRPr="00F5562D">
              <w:rPr>
                <w:rFonts w:ascii="Arial" w:hAnsi="Arial" w:cs="Arial"/>
              </w:rPr>
              <w:t>á cadastrar</w:t>
            </w:r>
          </w:p>
        </w:tc>
        <w:tc>
          <w:tcPr>
            <w:tcW w:w="993"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SV</w:t>
            </w:r>
          </w:p>
        </w:tc>
        <w:tc>
          <w:tcPr>
            <w:tcW w:w="1275"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widowControl w:val="0"/>
              <w:spacing w:after="240"/>
              <w:jc w:val="center"/>
              <w:rPr>
                <w:rFonts w:ascii="Arial" w:hAnsi="Arial" w:cs="Arial"/>
              </w:rPr>
            </w:pPr>
            <w:r w:rsidRPr="00F5562D">
              <w:rPr>
                <w:rFonts w:ascii="Arial" w:hAnsi="Arial" w:cs="Arial"/>
              </w:rPr>
              <w:t>20</w:t>
            </w:r>
          </w:p>
        </w:tc>
        <w:tc>
          <w:tcPr>
            <w:tcW w:w="1276" w:type="dxa"/>
            <w:tcBorders>
              <w:top w:val="single" w:sz="4" w:space="0" w:color="000000"/>
              <w:left w:val="single" w:sz="4" w:space="0" w:color="000000"/>
              <w:bottom w:val="single" w:sz="4" w:space="0" w:color="000000"/>
              <w:right w:val="single" w:sz="4" w:space="0" w:color="000000"/>
            </w:tcBorders>
          </w:tcPr>
          <w:p w:rsidR="00A47B15" w:rsidRPr="00F5562D" w:rsidRDefault="00A47B15" w:rsidP="00A47B15">
            <w:pPr>
              <w:jc w:val="center"/>
              <w:rPr>
                <w:rFonts w:ascii="Arial" w:hAnsi="Arial" w:cs="Arial"/>
              </w:rPr>
            </w:pPr>
            <w:r w:rsidRPr="00F5562D">
              <w:rPr>
                <w:rFonts w:ascii="Arial" w:hAnsi="Arial" w:cs="Arial"/>
              </w:rPr>
              <w:t>737</w:t>
            </w:r>
          </w:p>
        </w:tc>
      </w:tr>
    </w:tbl>
    <w:p w:rsidR="003B34E0" w:rsidRPr="00F5562D" w:rsidRDefault="003B34E0" w:rsidP="00F5562D">
      <w:pPr>
        <w:pBdr>
          <w:top w:val="nil"/>
          <w:left w:val="nil"/>
          <w:bottom w:val="nil"/>
          <w:right w:val="nil"/>
          <w:between w:val="nil"/>
        </w:pBdr>
        <w:jc w:val="both"/>
        <w:rPr>
          <w:rFonts w:ascii="Arial" w:eastAsia="Calibri" w:hAnsi="Arial" w:cs="Arial"/>
          <w:color w:val="000000"/>
        </w:rPr>
      </w:pPr>
    </w:p>
    <w:p w:rsidR="003B34E0" w:rsidRPr="00F5562D" w:rsidRDefault="003B34E0" w:rsidP="00660689">
      <w:pPr>
        <w:numPr>
          <w:ilvl w:val="0"/>
          <w:numId w:val="2"/>
        </w:numPr>
        <w:pBdr>
          <w:top w:val="nil"/>
          <w:left w:val="nil"/>
          <w:bottom w:val="nil"/>
          <w:right w:val="nil"/>
          <w:between w:val="nil"/>
        </w:pBdr>
        <w:jc w:val="both"/>
        <w:rPr>
          <w:rFonts w:ascii="Arial" w:eastAsia="Calibri" w:hAnsi="Arial" w:cs="Arial"/>
          <w:b/>
          <w:bCs/>
          <w:iCs/>
          <w:color w:val="000000" w:themeColor="text1"/>
        </w:rPr>
      </w:pPr>
      <w:r w:rsidRPr="00F5562D">
        <w:rPr>
          <w:rFonts w:ascii="Arial" w:eastAsia="Calibri" w:hAnsi="Arial" w:cs="Arial"/>
          <w:b/>
          <w:color w:val="000000"/>
        </w:rPr>
        <w:t>REQUISITOS DA CONTRATAÇÃO</w:t>
      </w:r>
      <w:r w:rsidR="00CD6D96" w:rsidRPr="00F5562D">
        <w:rPr>
          <w:rFonts w:ascii="Arial" w:eastAsia="Calibri" w:hAnsi="Arial" w:cs="Arial"/>
          <w:b/>
          <w:color w:val="000000"/>
        </w:rPr>
        <w:t xml:space="preserve"> </w:t>
      </w:r>
    </w:p>
    <w:p w:rsidR="00200541" w:rsidRPr="00F5562D" w:rsidRDefault="00200541" w:rsidP="00200541">
      <w:pPr>
        <w:pBdr>
          <w:top w:val="nil"/>
          <w:left w:val="nil"/>
          <w:bottom w:val="nil"/>
          <w:right w:val="nil"/>
          <w:between w:val="nil"/>
        </w:pBdr>
        <w:ind w:left="720"/>
        <w:jc w:val="both"/>
        <w:rPr>
          <w:rFonts w:ascii="Arial" w:eastAsia="Calibri" w:hAnsi="Arial" w:cs="Arial"/>
          <w:bCs/>
          <w:iCs/>
          <w:color w:val="000000" w:themeColor="text1"/>
        </w:rPr>
      </w:pPr>
    </w:p>
    <w:p w:rsidR="00AF6956" w:rsidRDefault="00AF6956" w:rsidP="00FB6851">
      <w:pPr>
        <w:pStyle w:val="PargrafodaLista"/>
        <w:numPr>
          <w:ilvl w:val="0"/>
          <w:numId w:val="20"/>
        </w:numPr>
        <w:spacing w:before="120" w:after="120"/>
        <w:rPr>
          <w:rFonts w:ascii="Arial" w:hAnsi="Arial" w:cs="Arial"/>
        </w:rPr>
      </w:pPr>
      <w:r w:rsidRPr="00AF6956">
        <w:rPr>
          <w:rFonts w:ascii="Arial" w:hAnsi="Arial" w:cs="Arial"/>
        </w:rPr>
        <w:t xml:space="preserve">A presente contratação tem o objetivo de suprir as necessidades da prestação de serviços de exames laboratoriais, devendo a empresa ser capacitada para atendimento ao paciente, apresentando competência e capacidade técnica para a prestação dos serviços, bem como estar devidamente licenciada e/ou autorizada, para atender as demandas relativas. Os requisitos básicos para contratação da empresa de prestação de serviços </w:t>
      </w:r>
      <w:r>
        <w:rPr>
          <w:rFonts w:ascii="Arial" w:hAnsi="Arial" w:cs="Arial"/>
        </w:rPr>
        <w:t xml:space="preserve">laboratoriais. </w:t>
      </w:r>
    </w:p>
    <w:p w:rsidR="00AF6956" w:rsidRPr="00AF6956" w:rsidRDefault="00AF6956" w:rsidP="00AF6956">
      <w:pPr>
        <w:pStyle w:val="PargrafodaLista"/>
        <w:spacing w:before="120" w:after="120"/>
        <w:ind w:left="644"/>
        <w:rPr>
          <w:rFonts w:ascii="Arial" w:hAnsi="Arial" w:cs="Arial"/>
        </w:rPr>
      </w:pPr>
    </w:p>
    <w:p w:rsidR="00AF6956" w:rsidRDefault="00AF6956" w:rsidP="00AF6956">
      <w:pPr>
        <w:pStyle w:val="PargrafodaLista"/>
        <w:spacing w:before="120" w:after="120"/>
        <w:ind w:left="644"/>
        <w:rPr>
          <w:rFonts w:ascii="Arial" w:hAnsi="Arial" w:cs="Arial"/>
        </w:rPr>
      </w:pPr>
      <w:r>
        <w:rPr>
          <w:rFonts w:ascii="Arial" w:hAnsi="Arial" w:cs="Arial"/>
        </w:rPr>
        <w:t>1- Comprovação que possui ponto de coleta dentro do município de Bueno Brandão/MG, salvo para os lotes de coletas, onde o paciente deverá ir até o ponto para realização do exame solicitado.</w:t>
      </w:r>
    </w:p>
    <w:p w:rsidR="00AF6956" w:rsidRDefault="00AF6956" w:rsidP="00AF6956">
      <w:pPr>
        <w:pStyle w:val="PargrafodaLista"/>
        <w:spacing w:before="120" w:after="120"/>
        <w:ind w:left="644"/>
        <w:rPr>
          <w:rFonts w:ascii="Arial" w:hAnsi="Arial" w:cs="Arial"/>
        </w:rPr>
      </w:pPr>
    </w:p>
    <w:p w:rsidR="00AF6956" w:rsidRDefault="00AF6956" w:rsidP="00AF6956">
      <w:pPr>
        <w:pStyle w:val="PargrafodaLista"/>
        <w:spacing w:before="120" w:after="120"/>
        <w:ind w:left="644"/>
        <w:rPr>
          <w:rFonts w:ascii="Arial" w:hAnsi="Arial" w:cs="Arial"/>
        </w:rPr>
      </w:pPr>
      <w:r>
        <w:rPr>
          <w:rFonts w:ascii="Arial" w:hAnsi="Arial" w:cs="Arial"/>
        </w:rPr>
        <w:t xml:space="preserve">2- Apresentação de pelo menos, um atestado de capacidade técnica que comprove que a empresa tenha executado a contento a prestação de serviços laboratoriais. </w:t>
      </w:r>
    </w:p>
    <w:p w:rsidR="00AF6956" w:rsidRDefault="00AF6956" w:rsidP="00AF6956">
      <w:pPr>
        <w:pStyle w:val="PargrafodaLista"/>
        <w:spacing w:before="120" w:after="120"/>
        <w:ind w:left="644"/>
        <w:rPr>
          <w:rFonts w:ascii="Arial" w:hAnsi="Arial" w:cs="Arial"/>
        </w:rPr>
      </w:pPr>
    </w:p>
    <w:p w:rsidR="003B34E0" w:rsidRPr="00AF6956" w:rsidRDefault="00AF6956" w:rsidP="00AF6956">
      <w:pPr>
        <w:pStyle w:val="PargrafodaLista"/>
        <w:spacing w:before="120" w:after="120"/>
        <w:ind w:left="644"/>
        <w:rPr>
          <w:rFonts w:ascii="Arial" w:hAnsi="Arial" w:cs="Arial"/>
        </w:rPr>
      </w:pPr>
      <w:r>
        <w:rPr>
          <w:rFonts w:ascii="Arial" w:hAnsi="Arial" w:cs="Arial"/>
        </w:rPr>
        <w:lastRenderedPageBreak/>
        <w:t xml:space="preserve">3- Disponibilização de equipe de profissionais da área de saúde, devidamente registrados em seus respectivos Conselhos de Classe Regional, com habilitação para o atendimento e realização da prestação de serviços laboratoriais. </w:t>
      </w:r>
      <w:r>
        <w:rPr>
          <w:rFonts w:ascii="Arial" w:hAnsi="Arial" w:cs="Arial"/>
        </w:rPr>
        <w:br/>
      </w:r>
    </w:p>
    <w:p w:rsidR="00632973" w:rsidRPr="00F5562D" w:rsidRDefault="003B34E0" w:rsidP="00F5562D">
      <w:pPr>
        <w:pStyle w:val="PargrafodaLista"/>
        <w:numPr>
          <w:ilvl w:val="0"/>
          <w:numId w:val="2"/>
        </w:numPr>
        <w:pBdr>
          <w:top w:val="nil"/>
          <w:left w:val="nil"/>
          <w:bottom w:val="nil"/>
          <w:right w:val="nil"/>
          <w:between w:val="nil"/>
        </w:pBdr>
        <w:jc w:val="both"/>
        <w:rPr>
          <w:rFonts w:ascii="Arial" w:eastAsia="Calibri" w:hAnsi="Arial" w:cs="Arial"/>
          <w:b/>
          <w:bCs/>
          <w:iCs/>
          <w:color w:val="000000" w:themeColor="text1"/>
        </w:rPr>
      </w:pPr>
      <w:r w:rsidRPr="00F5562D">
        <w:rPr>
          <w:rFonts w:ascii="Arial" w:eastAsia="Calibri" w:hAnsi="Arial" w:cs="Arial"/>
          <w:b/>
          <w:color w:val="000000"/>
        </w:rPr>
        <w:t>LEVANTAMENTO DE MERCADO</w:t>
      </w:r>
      <w:r w:rsidR="00CD6D96" w:rsidRPr="00F5562D">
        <w:rPr>
          <w:rFonts w:ascii="Arial" w:eastAsia="Calibri" w:hAnsi="Arial" w:cs="Arial"/>
          <w:b/>
          <w:color w:val="000000"/>
        </w:rPr>
        <w:t xml:space="preserve"> </w:t>
      </w:r>
    </w:p>
    <w:p w:rsidR="00F5562D" w:rsidRPr="00F5562D" w:rsidRDefault="00F5562D" w:rsidP="00F5562D">
      <w:pPr>
        <w:pStyle w:val="PargrafodaLista"/>
        <w:pBdr>
          <w:top w:val="nil"/>
          <w:left w:val="nil"/>
          <w:bottom w:val="nil"/>
          <w:right w:val="nil"/>
          <w:between w:val="nil"/>
        </w:pBdr>
        <w:ind w:left="643"/>
        <w:jc w:val="both"/>
        <w:rPr>
          <w:rFonts w:ascii="Arial" w:eastAsia="Calibri" w:hAnsi="Arial" w:cs="Arial"/>
          <w:b/>
          <w:bCs/>
          <w:iCs/>
          <w:color w:val="000000" w:themeColor="text1"/>
        </w:rPr>
      </w:pPr>
    </w:p>
    <w:p w:rsidR="00534B19" w:rsidRPr="00F5562D" w:rsidRDefault="00534B19" w:rsidP="00660689">
      <w:pPr>
        <w:pStyle w:val="PargrafodaLista"/>
        <w:numPr>
          <w:ilvl w:val="0"/>
          <w:numId w:val="12"/>
        </w:numPr>
        <w:pBdr>
          <w:top w:val="nil"/>
          <w:left w:val="nil"/>
          <w:bottom w:val="nil"/>
          <w:right w:val="nil"/>
          <w:between w:val="nil"/>
        </w:pBdr>
        <w:jc w:val="both"/>
        <w:rPr>
          <w:rFonts w:ascii="Arial" w:eastAsia="Calibri" w:hAnsi="Arial" w:cs="Arial"/>
          <w:bCs/>
          <w:iCs/>
          <w:color w:val="000000" w:themeColor="text1"/>
        </w:rPr>
      </w:pPr>
      <w:r w:rsidRPr="00F5562D">
        <w:rPr>
          <w:rFonts w:ascii="Arial" w:hAnsi="Arial" w:cs="Arial"/>
        </w:rPr>
        <w:t xml:space="preserve">Dentro do município de Bueno Brandão/MG, existem laboratórios particulares que oferecem esta prestação de serviços de forma qualificada e com suporte para atender toda a demanda. </w:t>
      </w:r>
    </w:p>
    <w:p w:rsidR="002B0DEB" w:rsidRPr="00F5562D" w:rsidRDefault="002B0DEB" w:rsidP="00F5562D">
      <w:pPr>
        <w:pBdr>
          <w:top w:val="nil"/>
          <w:left w:val="nil"/>
          <w:bottom w:val="nil"/>
          <w:right w:val="nil"/>
          <w:between w:val="nil"/>
        </w:pBdr>
        <w:jc w:val="both"/>
        <w:rPr>
          <w:rFonts w:ascii="Arial" w:eastAsia="Calibri" w:hAnsi="Arial" w:cs="Arial"/>
          <w:b/>
          <w:color w:val="000000"/>
        </w:rPr>
      </w:pPr>
    </w:p>
    <w:p w:rsidR="002B0DEB" w:rsidRPr="00F5562D" w:rsidRDefault="002B0DEB" w:rsidP="00F5562D">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rPr>
      </w:pPr>
      <w:r w:rsidRPr="00F5562D">
        <w:rPr>
          <w:rFonts w:ascii="Arial" w:hAnsi="Arial" w:cs="Arial"/>
          <w:b/>
          <w:bCs/>
        </w:rPr>
        <w:t>IDENTIFICAÇÃO DAS SOLUÇÕES</w:t>
      </w:r>
    </w:p>
    <w:p w:rsidR="00F5562D" w:rsidRPr="00F5562D" w:rsidRDefault="00F5562D" w:rsidP="00F5562D">
      <w:pPr>
        <w:pStyle w:val="Standard"/>
        <w:tabs>
          <w:tab w:val="left" w:pos="582"/>
          <w:tab w:val="left" w:pos="867"/>
          <w:tab w:val="left" w:pos="1167"/>
          <w:tab w:val="left" w:pos="1422"/>
          <w:tab w:val="left" w:pos="1677"/>
          <w:tab w:val="left" w:pos="1992"/>
          <w:tab w:val="left" w:pos="2247"/>
          <w:tab w:val="left" w:leader="underscore" w:pos="7363"/>
        </w:tabs>
        <w:spacing w:before="57" w:after="57"/>
        <w:ind w:left="643"/>
        <w:jc w:val="both"/>
        <w:rPr>
          <w:rFonts w:ascii="Arial" w:hAnsi="Arial" w:cs="Arial"/>
          <w:b/>
          <w:bCs/>
        </w:rPr>
      </w:pPr>
    </w:p>
    <w:tbl>
      <w:tblPr>
        <w:tblW w:w="8788" w:type="dxa"/>
        <w:tblLayout w:type="fixed"/>
        <w:tblCellMar>
          <w:left w:w="10" w:type="dxa"/>
          <w:right w:w="10" w:type="dxa"/>
        </w:tblCellMar>
        <w:tblLook w:val="04A0" w:firstRow="1" w:lastRow="0" w:firstColumn="1" w:lastColumn="0" w:noHBand="0" w:noVBand="1"/>
      </w:tblPr>
      <w:tblGrid>
        <w:gridCol w:w="704"/>
        <w:gridCol w:w="8084"/>
      </w:tblGrid>
      <w:tr w:rsidR="002B0DEB" w:rsidRPr="00F5562D" w:rsidTr="00A40AA5">
        <w:tc>
          <w:tcPr>
            <w:tcW w:w="704" w:type="dxa"/>
            <w:tcBorders>
              <w:top w:val="single" w:sz="4" w:space="0" w:color="808080"/>
              <w:left w:val="single" w:sz="4" w:space="0" w:color="808080"/>
              <w:bottom w:val="single" w:sz="4" w:space="0" w:color="808080"/>
            </w:tcBorders>
            <w:shd w:val="clear" w:color="auto" w:fill="DDDDDD"/>
            <w:tcMar>
              <w:top w:w="55" w:type="dxa"/>
              <w:left w:w="55" w:type="dxa"/>
              <w:bottom w:w="55" w:type="dxa"/>
              <w:right w:w="55" w:type="dxa"/>
            </w:tcMar>
            <w:vAlign w:val="center"/>
          </w:tcPr>
          <w:p w:rsidR="002B0DEB" w:rsidRPr="00F5562D" w:rsidRDefault="00A40AA5" w:rsidP="00983023">
            <w:pPr>
              <w:pStyle w:val="EPTabela"/>
              <w:rPr>
                <w:rFonts w:ascii="Arial" w:hAnsi="Arial"/>
                <w:sz w:val="24"/>
              </w:rPr>
            </w:pPr>
            <w:r w:rsidRPr="00F5562D">
              <w:rPr>
                <w:rFonts w:ascii="Arial" w:hAnsi="Arial"/>
                <w:sz w:val="24"/>
              </w:rPr>
              <w:t>ITEM</w:t>
            </w:r>
          </w:p>
        </w:tc>
        <w:tc>
          <w:tcPr>
            <w:tcW w:w="8084" w:type="dxa"/>
            <w:tcBorders>
              <w:top w:val="single" w:sz="4" w:space="0" w:color="808080"/>
              <w:left w:val="single" w:sz="4" w:space="0" w:color="808080"/>
              <w:bottom w:val="single" w:sz="4" w:space="0" w:color="808080"/>
              <w:right w:val="single" w:sz="4" w:space="0" w:color="808080"/>
            </w:tcBorders>
            <w:shd w:val="clear" w:color="auto" w:fill="DDDDDD"/>
            <w:tcMar>
              <w:top w:w="55" w:type="dxa"/>
              <w:left w:w="55" w:type="dxa"/>
              <w:bottom w:w="55" w:type="dxa"/>
              <w:right w:w="55" w:type="dxa"/>
            </w:tcMar>
            <w:vAlign w:val="center"/>
          </w:tcPr>
          <w:p w:rsidR="002B0DEB" w:rsidRPr="00F5562D" w:rsidRDefault="002B0DEB" w:rsidP="00983023">
            <w:pPr>
              <w:pStyle w:val="EPTabela"/>
              <w:rPr>
                <w:rFonts w:ascii="Arial" w:hAnsi="Arial"/>
                <w:sz w:val="24"/>
              </w:rPr>
            </w:pPr>
            <w:r w:rsidRPr="00F5562D">
              <w:rPr>
                <w:rFonts w:ascii="Arial" w:hAnsi="Arial"/>
                <w:sz w:val="24"/>
              </w:rPr>
              <w:t>Descrição da solução (ou cenário)</w:t>
            </w:r>
          </w:p>
        </w:tc>
      </w:tr>
      <w:tr w:rsidR="00A40AA5" w:rsidRPr="00F5562D" w:rsidTr="00A40AA5">
        <w:tc>
          <w:tcPr>
            <w:tcW w:w="704" w:type="dxa"/>
            <w:tcBorders>
              <w:left w:val="single" w:sz="4" w:space="0" w:color="808080"/>
              <w:bottom w:val="single" w:sz="4" w:space="0" w:color="808080"/>
            </w:tcBorders>
            <w:shd w:val="clear" w:color="auto" w:fill="auto"/>
            <w:tcMar>
              <w:top w:w="55" w:type="dxa"/>
              <w:left w:w="55" w:type="dxa"/>
              <w:bottom w:w="55" w:type="dxa"/>
              <w:right w:w="55" w:type="dxa"/>
            </w:tcMar>
            <w:vAlign w:val="center"/>
          </w:tcPr>
          <w:p w:rsidR="002B0DEB" w:rsidRPr="00F5562D" w:rsidRDefault="002B0DEB" w:rsidP="00983023">
            <w:pPr>
              <w:pStyle w:val="EPConteudotabela"/>
              <w:spacing w:line="240" w:lineRule="auto"/>
              <w:ind w:left="0" w:firstLine="0"/>
              <w:jc w:val="center"/>
              <w:rPr>
                <w:rFonts w:ascii="Arial" w:hAnsi="Arial"/>
                <w:color w:val="000000" w:themeColor="text1"/>
              </w:rPr>
            </w:pPr>
            <w:r w:rsidRPr="00F5562D">
              <w:rPr>
                <w:rFonts w:ascii="Arial" w:hAnsi="Arial"/>
                <w:color w:val="000000" w:themeColor="text1"/>
              </w:rPr>
              <w:t>1</w:t>
            </w:r>
          </w:p>
        </w:tc>
        <w:tc>
          <w:tcPr>
            <w:tcW w:w="8084" w:type="dxa"/>
            <w:tcBorders>
              <w:left w:val="single" w:sz="4" w:space="0" w:color="808080"/>
              <w:bottom w:val="single" w:sz="4" w:space="0" w:color="808080"/>
              <w:right w:val="single" w:sz="4" w:space="0" w:color="808080"/>
            </w:tcBorders>
            <w:shd w:val="clear" w:color="auto" w:fill="auto"/>
            <w:tcMar>
              <w:top w:w="55" w:type="dxa"/>
              <w:left w:w="55" w:type="dxa"/>
              <w:bottom w:w="55" w:type="dxa"/>
              <w:right w:w="55" w:type="dxa"/>
            </w:tcMar>
            <w:vAlign w:val="center"/>
          </w:tcPr>
          <w:p w:rsidR="002B0DEB" w:rsidRPr="00F5562D" w:rsidRDefault="002B0DEB" w:rsidP="00983023">
            <w:pPr>
              <w:rPr>
                <w:rFonts w:ascii="Arial" w:hAnsi="Arial" w:cs="Arial"/>
                <w:color w:val="000000" w:themeColor="text1"/>
              </w:rPr>
            </w:pPr>
            <w:r w:rsidRPr="00F5562D">
              <w:rPr>
                <w:rFonts w:ascii="Arial" w:hAnsi="Arial" w:cs="Arial"/>
                <w:color w:val="000000" w:themeColor="text1"/>
              </w:rPr>
              <w:t>Realização dos serviços diretamente pelo Município</w:t>
            </w:r>
            <w:r w:rsidR="0094653E" w:rsidRPr="00F5562D">
              <w:rPr>
                <w:rFonts w:ascii="Arial" w:hAnsi="Arial" w:cs="Arial"/>
                <w:color w:val="000000" w:themeColor="text1"/>
              </w:rPr>
              <w:t>.</w:t>
            </w:r>
          </w:p>
        </w:tc>
      </w:tr>
      <w:tr w:rsidR="00A40AA5" w:rsidRPr="00F5562D" w:rsidTr="00A40AA5">
        <w:tc>
          <w:tcPr>
            <w:tcW w:w="704" w:type="dxa"/>
            <w:tcBorders>
              <w:left w:val="single" w:sz="4" w:space="0" w:color="808080"/>
              <w:bottom w:val="single" w:sz="4" w:space="0" w:color="808080"/>
            </w:tcBorders>
            <w:shd w:val="clear" w:color="auto" w:fill="auto"/>
            <w:tcMar>
              <w:top w:w="55" w:type="dxa"/>
              <w:left w:w="55" w:type="dxa"/>
              <w:bottom w:w="55" w:type="dxa"/>
              <w:right w:w="55" w:type="dxa"/>
            </w:tcMar>
            <w:vAlign w:val="center"/>
          </w:tcPr>
          <w:p w:rsidR="0094653E" w:rsidRPr="00F5562D" w:rsidRDefault="0094653E" w:rsidP="00983023">
            <w:pPr>
              <w:pStyle w:val="EPConteudotabela"/>
              <w:spacing w:line="240" w:lineRule="auto"/>
              <w:ind w:left="0" w:firstLine="0"/>
              <w:jc w:val="center"/>
              <w:rPr>
                <w:rFonts w:ascii="Arial" w:hAnsi="Arial"/>
                <w:color w:val="000000" w:themeColor="text1"/>
              </w:rPr>
            </w:pPr>
            <w:r w:rsidRPr="00F5562D">
              <w:rPr>
                <w:rFonts w:ascii="Arial" w:hAnsi="Arial"/>
                <w:color w:val="000000" w:themeColor="text1"/>
              </w:rPr>
              <w:t>2</w:t>
            </w:r>
          </w:p>
        </w:tc>
        <w:tc>
          <w:tcPr>
            <w:tcW w:w="8084" w:type="dxa"/>
            <w:tcBorders>
              <w:left w:val="single" w:sz="4" w:space="0" w:color="808080"/>
              <w:bottom w:val="single" w:sz="4" w:space="0" w:color="808080"/>
              <w:right w:val="single" w:sz="4" w:space="0" w:color="808080"/>
            </w:tcBorders>
            <w:shd w:val="clear" w:color="auto" w:fill="auto"/>
            <w:tcMar>
              <w:top w:w="55" w:type="dxa"/>
              <w:left w:w="55" w:type="dxa"/>
              <w:bottom w:w="55" w:type="dxa"/>
              <w:right w:w="55" w:type="dxa"/>
            </w:tcMar>
            <w:vAlign w:val="center"/>
          </w:tcPr>
          <w:p w:rsidR="0094653E" w:rsidRPr="00F5562D" w:rsidRDefault="0094653E" w:rsidP="00F12790">
            <w:pPr>
              <w:rPr>
                <w:rFonts w:ascii="Arial" w:hAnsi="Arial" w:cs="Arial"/>
                <w:color w:val="000000" w:themeColor="text1"/>
              </w:rPr>
            </w:pPr>
            <w:r w:rsidRPr="00F5562D">
              <w:rPr>
                <w:rFonts w:ascii="Arial" w:hAnsi="Arial" w:cs="Arial"/>
                <w:color w:val="000000" w:themeColor="text1"/>
              </w:rPr>
              <w:t>Divisão dos exames por lote,</w:t>
            </w:r>
            <w:r w:rsidR="00A40AA5" w:rsidRPr="00F5562D">
              <w:rPr>
                <w:rFonts w:ascii="Arial" w:hAnsi="Arial" w:cs="Arial"/>
                <w:color w:val="000000" w:themeColor="text1"/>
              </w:rPr>
              <w:t xml:space="preserve"> com</w:t>
            </w:r>
            <w:r w:rsidR="00F12790" w:rsidRPr="00F5562D">
              <w:rPr>
                <w:rFonts w:ascii="Arial" w:hAnsi="Arial" w:cs="Arial"/>
                <w:color w:val="000000" w:themeColor="text1"/>
              </w:rPr>
              <w:t xml:space="preserve"> agrupamento por especialidades.</w:t>
            </w:r>
          </w:p>
        </w:tc>
      </w:tr>
      <w:tr w:rsidR="00A40AA5" w:rsidRPr="00F5562D" w:rsidTr="00A40AA5">
        <w:tc>
          <w:tcPr>
            <w:tcW w:w="704" w:type="dxa"/>
            <w:tcBorders>
              <w:left w:val="single" w:sz="4" w:space="0" w:color="808080"/>
              <w:bottom w:val="single" w:sz="4" w:space="0" w:color="808080"/>
            </w:tcBorders>
            <w:shd w:val="clear" w:color="auto" w:fill="auto"/>
            <w:tcMar>
              <w:top w:w="55" w:type="dxa"/>
              <w:left w:w="55" w:type="dxa"/>
              <w:bottom w:w="55" w:type="dxa"/>
              <w:right w:w="55" w:type="dxa"/>
            </w:tcMar>
            <w:vAlign w:val="center"/>
          </w:tcPr>
          <w:p w:rsidR="002B0DEB" w:rsidRPr="00F5562D" w:rsidRDefault="0094653E" w:rsidP="00983023">
            <w:pPr>
              <w:pStyle w:val="EPConteudotabela"/>
              <w:spacing w:line="240" w:lineRule="auto"/>
              <w:ind w:left="0" w:firstLine="0"/>
              <w:jc w:val="center"/>
              <w:rPr>
                <w:rFonts w:ascii="Arial" w:hAnsi="Arial"/>
                <w:color w:val="000000" w:themeColor="text1"/>
              </w:rPr>
            </w:pPr>
            <w:r w:rsidRPr="00F5562D">
              <w:rPr>
                <w:rFonts w:ascii="Arial" w:hAnsi="Arial"/>
                <w:color w:val="000000" w:themeColor="text1"/>
              </w:rPr>
              <w:t>3</w:t>
            </w:r>
          </w:p>
        </w:tc>
        <w:tc>
          <w:tcPr>
            <w:tcW w:w="8084" w:type="dxa"/>
            <w:tcBorders>
              <w:left w:val="single" w:sz="4" w:space="0" w:color="808080"/>
              <w:bottom w:val="single" w:sz="4" w:space="0" w:color="808080"/>
              <w:right w:val="single" w:sz="4" w:space="0" w:color="808080"/>
            </w:tcBorders>
            <w:shd w:val="clear" w:color="auto" w:fill="auto"/>
            <w:tcMar>
              <w:top w:w="55" w:type="dxa"/>
              <w:left w:w="55" w:type="dxa"/>
              <w:bottom w:w="55" w:type="dxa"/>
              <w:right w:w="55" w:type="dxa"/>
            </w:tcMar>
            <w:vAlign w:val="center"/>
          </w:tcPr>
          <w:p w:rsidR="002B0DEB" w:rsidRPr="00F5562D" w:rsidRDefault="002B0DEB" w:rsidP="00983023">
            <w:pPr>
              <w:rPr>
                <w:rFonts w:ascii="Arial" w:hAnsi="Arial" w:cs="Arial"/>
                <w:color w:val="000000" w:themeColor="text1"/>
              </w:rPr>
            </w:pPr>
            <w:r w:rsidRPr="00F5562D">
              <w:rPr>
                <w:rFonts w:ascii="Arial" w:hAnsi="Arial" w:cs="Arial"/>
                <w:color w:val="000000" w:themeColor="text1"/>
              </w:rPr>
              <w:t>Contratação de empresa</w:t>
            </w:r>
            <w:r w:rsidR="00A40AA5" w:rsidRPr="00F5562D">
              <w:rPr>
                <w:rFonts w:ascii="Arial" w:hAnsi="Arial" w:cs="Arial"/>
                <w:color w:val="000000" w:themeColor="text1"/>
              </w:rPr>
              <w:t xml:space="preserve"> especializada,</w:t>
            </w:r>
            <w:r w:rsidRPr="00F5562D">
              <w:rPr>
                <w:rFonts w:ascii="Arial" w:hAnsi="Arial" w:cs="Arial"/>
                <w:color w:val="000000" w:themeColor="text1"/>
              </w:rPr>
              <w:t xml:space="preserve"> para realização </w:t>
            </w:r>
            <w:r w:rsidR="00A40AA5" w:rsidRPr="00F5562D">
              <w:rPr>
                <w:rFonts w:ascii="Arial" w:hAnsi="Arial" w:cs="Arial"/>
                <w:color w:val="000000" w:themeColor="text1"/>
              </w:rPr>
              <w:t xml:space="preserve">dos serviços, mediante licitação. </w:t>
            </w:r>
          </w:p>
        </w:tc>
      </w:tr>
    </w:tbl>
    <w:p w:rsidR="002B0DEB" w:rsidRPr="00F5562D" w:rsidRDefault="002B0DEB" w:rsidP="002B0DEB">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b/>
          <w:bCs/>
          <w:color w:val="0000FF"/>
        </w:rPr>
      </w:pPr>
    </w:p>
    <w:p w:rsidR="00F5562D" w:rsidRPr="00F5562D" w:rsidRDefault="00F5562D" w:rsidP="00F5562D">
      <w:pPr>
        <w:pStyle w:val="Standard"/>
        <w:numPr>
          <w:ilvl w:val="1"/>
          <w:numId w:val="15"/>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rPr>
      </w:pPr>
      <w:r w:rsidRPr="00F5562D">
        <w:rPr>
          <w:rFonts w:ascii="Arial" w:hAnsi="Arial" w:cs="Arial"/>
          <w:b/>
          <w:bCs/>
        </w:rPr>
        <w:t>ANÁLISE COMPARATIVA DE SOLUÇÕES</w:t>
      </w:r>
    </w:p>
    <w:p w:rsidR="00F5562D" w:rsidRPr="00F5562D" w:rsidRDefault="00AF6956" w:rsidP="00F5562D">
      <w:pPr>
        <w:pStyle w:val="Standard"/>
        <w:numPr>
          <w:ilvl w:val="0"/>
          <w:numId w:val="14"/>
        </w:numPr>
        <w:tabs>
          <w:tab w:val="left" w:pos="582"/>
          <w:tab w:val="left" w:pos="867"/>
          <w:tab w:val="left" w:pos="1167"/>
          <w:tab w:val="left" w:pos="1422"/>
          <w:tab w:val="left" w:pos="1677"/>
          <w:tab w:val="left" w:pos="1992"/>
          <w:tab w:val="left" w:pos="2247"/>
          <w:tab w:val="left" w:leader="underscore" w:pos="7363"/>
        </w:tabs>
        <w:spacing w:before="57" w:after="119"/>
        <w:jc w:val="both"/>
        <w:rPr>
          <w:rFonts w:ascii="Arial" w:hAnsi="Arial" w:cs="Arial"/>
          <w:color w:val="000000" w:themeColor="text1"/>
          <w:shd w:val="clear" w:color="auto" w:fill="FFFFFF"/>
        </w:rPr>
      </w:pPr>
      <w:r>
        <w:rPr>
          <w:rFonts w:ascii="Arial" w:hAnsi="Arial" w:cs="Arial"/>
          <w:color w:val="000000" w:themeColor="text1"/>
          <w:shd w:val="clear" w:color="auto" w:fill="FFFFFF"/>
        </w:rPr>
        <w:t xml:space="preserve">  </w:t>
      </w:r>
      <w:r w:rsidR="00F5562D" w:rsidRPr="00F5562D">
        <w:rPr>
          <w:rFonts w:ascii="Arial" w:hAnsi="Arial" w:cs="Arial"/>
          <w:color w:val="000000" w:themeColor="text1"/>
          <w:shd w:val="clear" w:color="auto" w:fill="FFFFFF"/>
        </w:rPr>
        <w:t>Sendo indispensável que os serviços sejam prestados por laboratórios locais, viabilizando a dinamicidade de agilidade e fácil acesso aos pacientes que irão realizar os exames, outrora que tendo a necessidade de deslocamento dos pacientes até outro município para realização dos exames, irá gerar custos adicionais.</w:t>
      </w:r>
    </w:p>
    <w:p w:rsidR="00F5562D" w:rsidRPr="00F5562D" w:rsidRDefault="00AF6956" w:rsidP="00F5562D">
      <w:pPr>
        <w:pStyle w:val="Standard"/>
        <w:numPr>
          <w:ilvl w:val="0"/>
          <w:numId w:val="14"/>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color w:val="000000" w:themeColor="text1"/>
        </w:rPr>
      </w:pPr>
      <w:r>
        <w:rPr>
          <w:rFonts w:ascii="Arial" w:hAnsi="Arial" w:cs="Arial"/>
          <w:color w:val="000000" w:themeColor="text1"/>
          <w:shd w:val="clear" w:color="auto" w:fill="FFFFFF"/>
        </w:rPr>
        <w:t xml:space="preserve">   </w:t>
      </w:r>
      <w:r w:rsidR="00F5562D" w:rsidRPr="00F5562D">
        <w:rPr>
          <w:rFonts w:ascii="Arial" w:hAnsi="Arial" w:cs="Arial"/>
          <w:color w:val="000000" w:themeColor="text1"/>
          <w:shd w:val="clear" w:color="auto" w:fill="FFFFFF"/>
        </w:rPr>
        <w:t>A divisão dos exames por lote, pelo agrupamento das especialidades, visa uma melhor distribuição da demanda para os laboratórios que irão participar do processo de licitação, e também auxiliar os pacientes para realização dos exames conforme agrupamento. Uma vez em que, por exemplo, o agrupamento dos exames de sangue, irão proporcionar que os pacientes tenham apenas uma coleta de sangue.</w:t>
      </w:r>
    </w:p>
    <w:p w:rsidR="00F5562D" w:rsidRPr="00F5562D" w:rsidRDefault="00F5562D" w:rsidP="00F5562D">
      <w:pPr>
        <w:pStyle w:val="Standard"/>
        <w:tabs>
          <w:tab w:val="left" w:pos="582"/>
          <w:tab w:val="left" w:pos="867"/>
          <w:tab w:val="left" w:pos="1167"/>
          <w:tab w:val="left" w:pos="1422"/>
          <w:tab w:val="left" w:pos="1677"/>
          <w:tab w:val="left" w:pos="1992"/>
          <w:tab w:val="left" w:pos="2247"/>
          <w:tab w:val="left" w:leader="underscore" w:pos="7363"/>
        </w:tabs>
        <w:spacing w:before="57" w:after="57"/>
        <w:ind w:left="747"/>
        <w:jc w:val="both"/>
        <w:rPr>
          <w:rFonts w:ascii="Arial" w:hAnsi="Arial" w:cs="Arial"/>
          <w:color w:val="000000" w:themeColor="text1"/>
        </w:rPr>
      </w:pPr>
    </w:p>
    <w:p w:rsidR="002B0DEB" w:rsidRPr="00F5562D" w:rsidRDefault="002B0DEB" w:rsidP="00F5562D">
      <w:pPr>
        <w:pStyle w:val="Standard"/>
        <w:numPr>
          <w:ilvl w:val="1"/>
          <w:numId w:val="15"/>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rPr>
      </w:pPr>
      <w:r w:rsidRPr="00F5562D">
        <w:rPr>
          <w:rFonts w:ascii="Arial" w:hAnsi="Arial" w:cs="Arial"/>
          <w:b/>
          <w:bCs/>
          <w:color w:val="000000" w:themeColor="text1"/>
          <w:shd w:val="clear" w:color="auto" w:fill="FFFFFF"/>
        </w:rPr>
        <w:t>REGISTRO DE SOLUÇÕES CONSIDERADAS INVIÁVEIS</w:t>
      </w:r>
    </w:p>
    <w:p w:rsidR="003B016C" w:rsidRPr="00F5562D" w:rsidRDefault="003B016C" w:rsidP="003B016C">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color w:val="000000" w:themeColor="text1"/>
          <w:shd w:val="clear" w:color="auto" w:fill="FFFFFF"/>
        </w:rPr>
      </w:pPr>
    </w:p>
    <w:p w:rsidR="002B0DEB" w:rsidRPr="00F5562D" w:rsidRDefault="00AF6956" w:rsidP="0020063C">
      <w:pPr>
        <w:pStyle w:val="Standard"/>
        <w:numPr>
          <w:ilvl w:val="0"/>
          <w:numId w:val="16"/>
        </w:numPr>
        <w:tabs>
          <w:tab w:val="left" w:pos="582"/>
          <w:tab w:val="left" w:pos="867"/>
          <w:tab w:val="left" w:pos="1167"/>
          <w:tab w:val="left" w:pos="1422"/>
          <w:tab w:val="left" w:pos="1677"/>
          <w:tab w:val="left" w:pos="1992"/>
          <w:tab w:val="left" w:pos="2247"/>
          <w:tab w:val="left" w:leader="underscore" w:pos="7363"/>
        </w:tabs>
        <w:spacing w:before="57" w:after="57"/>
        <w:rPr>
          <w:rFonts w:ascii="Arial" w:hAnsi="Arial" w:cs="Arial"/>
          <w:b/>
          <w:bCs/>
          <w:color w:val="000000" w:themeColor="text1"/>
          <w:shd w:val="clear" w:color="auto" w:fill="FFFFFF"/>
        </w:rPr>
      </w:pPr>
      <w:r>
        <w:rPr>
          <w:rFonts w:ascii="Arial" w:hAnsi="Arial" w:cs="Arial"/>
          <w:bCs/>
          <w:color w:val="000000" w:themeColor="text1"/>
          <w:shd w:val="clear" w:color="auto" w:fill="FFFFFF"/>
        </w:rPr>
        <w:t xml:space="preserve">  </w:t>
      </w:r>
      <w:r w:rsidR="0020063C" w:rsidRPr="00F5562D">
        <w:rPr>
          <w:rFonts w:ascii="Arial" w:hAnsi="Arial" w:cs="Arial"/>
          <w:bCs/>
          <w:color w:val="000000" w:themeColor="text1"/>
          <w:shd w:val="clear" w:color="auto" w:fill="FFFFFF"/>
        </w:rPr>
        <w:t>Para a</w:t>
      </w:r>
      <w:r w:rsidR="003B016C" w:rsidRPr="00F5562D">
        <w:rPr>
          <w:rFonts w:ascii="Arial" w:hAnsi="Arial" w:cs="Arial"/>
          <w:bCs/>
          <w:color w:val="000000" w:themeColor="text1"/>
          <w:shd w:val="clear" w:color="auto" w:fill="FFFFFF"/>
        </w:rPr>
        <w:t xml:space="preserve"> Prefeitura Municipal de Bueno Brandão</w:t>
      </w:r>
      <w:r w:rsidR="0020063C" w:rsidRPr="00F5562D">
        <w:rPr>
          <w:rFonts w:ascii="Arial" w:hAnsi="Arial" w:cs="Arial"/>
          <w:bCs/>
          <w:color w:val="000000" w:themeColor="text1"/>
          <w:shd w:val="clear" w:color="auto" w:fill="FFFFFF"/>
        </w:rPr>
        <w:t>/</w:t>
      </w:r>
      <w:r w:rsidR="003B016C" w:rsidRPr="00F5562D">
        <w:rPr>
          <w:rFonts w:ascii="Arial" w:hAnsi="Arial" w:cs="Arial"/>
          <w:bCs/>
          <w:color w:val="000000" w:themeColor="text1"/>
          <w:shd w:val="clear" w:color="auto" w:fill="FFFFFF"/>
        </w:rPr>
        <w:t>MG,</w:t>
      </w:r>
      <w:r w:rsidR="0020063C" w:rsidRPr="00F5562D">
        <w:rPr>
          <w:rFonts w:ascii="Arial" w:hAnsi="Arial" w:cs="Arial"/>
          <w:bCs/>
          <w:color w:val="000000" w:themeColor="text1"/>
          <w:shd w:val="clear" w:color="auto" w:fill="FFFFFF"/>
        </w:rPr>
        <w:t xml:space="preserve"> é inviável a realização dos serviços solicitados pelos seguintes motivos de não possuir mão de obra qualificada, equipamentos e materiais necessários e</w:t>
      </w:r>
      <w:r w:rsidR="00C7655C" w:rsidRPr="00F5562D">
        <w:rPr>
          <w:rFonts w:ascii="Arial" w:hAnsi="Arial" w:cs="Arial"/>
          <w:bCs/>
          <w:color w:val="000000" w:themeColor="text1"/>
          <w:shd w:val="clear" w:color="auto" w:fill="FFFFFF"/>
        </w:rPr>
        <w:t xml:space="preserve"> local para o ponto de coleta</w:t>
      </w:r>
      <w:r w:rsidR="00C7655C" w:rsidRPr="00F5562D">
        <w:rPr>
          <w:rFonts w:ascii="Arial" w:hAnsi="Arial" w:cs="Arial"/>
          <w:b/>
          <w:bCs/>
          <w:color w:val="000000" w:themeColor="text1"/>
          <w:shd w:val="clear" w:color="auto" w:fill="FFFFFF"/>
        </w:rPr>
        <w:t>.</w:t>
      </w:r>
    </w:p>
    <w:p w:rsidR="00C7655C" w:rsidRPr="00F5562D" w:rsidRDefault="00C7655C" w:rsidP="00C7655C">
      <w:pPr>
        <w:pStyle w:val="Standard"/>
        <w:tabs>
          <w:tab w:val="left" w:pos="582"/>
          <w:tab w:val="left" w:pos="867"/>
          <w:tab w:val="left" w:pos="1167"/>
          <w:tab w:val="left" w:pos="1422"/>
          <w:tab w:val="left" w:pos="1677"/>
          <w:tab w:val="left" w:pos="1992"/>
          <w:tab w:val="left" w:pos="2247"/>
          <w:tab w:val="left" w:leader="underscore" w:pos="7363"/>
        </w:tabs>
        <w:spacing w:before="57" w:after="57"/>
        <w:ind w:left="720"/>
        <w:rPr>
          <w:rFonts w:ascii="Arial" w:hAnsi="Arial" w:cs="Arial"/>
          <w:b/>
          <w:bCs/>
          <w:color w:val="000000" w:themeColor="text1"/>
          <w:shd w:val="clear" w:color="auto" w:fill="FFFFFF"/>
        </w:rPr>
      </w:pPr>
    </w:p>
    <w:p w:rsidR="002B0DEB" w:rsidRPr="00F5562D" w:rsidRDefault="00F5562D" w:rsidP="002B0DEB">
      <w:pPr>
        <w:pStyle w:val="PargrafodaLista"/>
        <w:numPr>
          <w:ilvl w:val="1"/>
          <w:numId w:val="15"/>
        </w:numPr>
        <w:pBdr>
          <w:top w:val="nil"/>
          <w:left w:val="nil"/>
          <w:bottom w:val="nil"/>
          <w:right w:val="nil"/>
          <w:between w:val="nil"/>
        </w:pBdr>
        <w:jc w:val="both"/>
        <w:rPr>
          <w:rFonts w:ascii="Arial" w:eastAsia="Calibri" w:hAnsi="Arial" w:cs="Arial"/>
          <w:b/>
          <w:color w:val="000000"/>
        </w:rPr>
      </w:pPr>
      <w:r w:rsidRPr="00F5562D">
        <w:rPr>
          <w:rFonts w:ascii="Arial" w:eastAsia="Calibri" w:hAnsi="Arial" w:cs="Arial"/>
          <w:b/>
          <w:color w:val="000000"/>
        </w:rPr>
        <w:t>ANÁLISE COMPARATIVA DE CUSTOS</w:t>
      </w:r>
    </w:p>
    <w:p w:rsidR="002B0DEB" w:rsidRPr="00F5562D" w:rsidRDefault="002B0DEB" w:rsidP="002B0DEB">
      <w:pPr>
        <w:pStyle w:val="Textbody"/>
        <w:rPr>
          <w:rFonts w:ascii="Arial" w:hAnsi="Arial" w:cs="Arial"/>
        </w:rPr>
      </w:pPr>
    </w:p>
    <w:tbl>
      <w:tblPr>
        <w:tblW w:w="8795" w:type="dxa"/>
        <w:tblLayout w:type="fixed"/>
        <w:tblCellMar>
          <w:left w:w="10" w:type="dxa"/>
          <w:right w:w="10" w:type="dxa"/>
        </w:tblCellMar>
        <w:tblLook w:val="04A0" w:firstRow="1" w:lastRow="0" w:firstColumn="1" w:lastColumn="0" w:noHBand="0" w:noVBand="1"/>
      </w:tblPr>
      <w:tblGrid>
        <w:gridCol w:w="8795"/>
      </w:tblGrid>
      <w:tr w:rsidR="002B0DEB" w:rsidRPr="00F5562D" w:rsidTr="00983023">
        <w:tc>
          <w:tcPr>
            <w:tcW w:w="8795" w:type="dxa"/>
            <w:tcBorders>
              <w:top w:val="single" w:sz="4" w:space="0" w:color="auto"/>
              <w:left w:val="single" w:sz="4" w:space="0" w:color="auto"/>
              <w:right w:val="single" w:sz="4" w:space="0" w:color="auto"/>
            </w:tcBorders>
            <w:shd w:val="clear" w:color="auto" w:fill="DDDDDD"/>
            <w:tcMar>
              <w:top w:w="55" w:type="dxa"/>
              <w:left w:w="55" w:type="dxa"/>
              <w:bottom w:w="55" w:type="dxa"/>
              <w:right w:w="55" w:type="dxa"/>
            </w:tcMar>
          </w:tcPr>
          <w:p w:rsidR="002B0DEB" w:rsidRPr="00F5562D" w:rsidRDefault="002B0DEB" w:rsidP="00983023">
            <w:pPr>
              <w:pStyle w:val="Cabealho"/>
              <w:rPr>
                <w:rFonts w:ascii="Arial" w:hAnsi="Arial" w:cs="Arial"/>
                <w:b/>
                <w:bCs/>
                <w:color w:val="000000"/>
              </w:rPr>
            </w:pPr>
            <w:r w:rsidRPr="00F5562D">
              <w:rPr>
                <w:rFonts w:ascii="Arial" w:hAnsi="Arial" w:cs="Arial"/>
                <w:b/>
                <w:bCs/>
                <w:color w:val="000000"/>
              </w:rPr>
              <w:t>Solução Viável 1</w:t>
            </w:r>
          </w:p>
        </w:tc>
      </w:tr>
      <w:tr w:rsidR="002B0DEB" w:rsidRPr="00F5562D" w:rsidTr="00983023">
        <w:tc>
          <w:tcPr>
            <w:tcW w:w="8795" w:type="dxa"/>
            <w:tcBorders>
              <w:left w:val="single" w:sz="4" w:space="0" w:color="auto"/>
              <w:right w:val="single" w:sz="4" w:space="0" w:color="auto"/>
            </w:tcBorders>
            <w:shd w:val="clear" w:color="auto" w:fill="EEEEEE"/>
            <w:tcMar>
              <w:top w:w="55" w:type="dxa"/>
              <w:left w:w="55" w:type="dxa"/>
              <w:bottom w:w="55" w:type="dxa"/>
              <w:right w:w="55" w:type="dxa"/>
            </w:tcMar>
          </w:tcPr>
          <w:p w:rsidR="002B0DEB" w:rsidRPr="00F5562D" w:rsidRDefault="002B0DEB" w:rsidP="00983023">
            <w:pPr>
              <w:pStyle w:val="Cabealho"/>
              <w:jc w:val="both"/>
              <w:rPr>
                <w:rFonts w:ascii="Arial" w:hAnsi="Arial" w:cs="Arial"/>
                <w:b/>
                <w:bCs/>
              </w:rPr>
            </w:pPr>
            <w:r w:rsidRPr="00F5562D">
              <w:rPr>
                <w:rFonts w:ascii="Arial" w:hAnsi="Arial" w:cs="Arial"/>
                <w:b/>
                <w:bCs/>
              </w:rPr>
              <w:lastRenderedPageBreak/>
              <w:t>Descrição:</w:t>
            </w:r>
          </w:p>
        </w:tc>
      </w:tr>
      <w:tr w:rsidR="002B0DEB" w:rsidRPr="00F5562D" w:rsidTr="00983023">
        <w:tc>
          <w:tcPr>
            <w:tcW w:w="8795" w:type="dxa"/>
            <w:tcBorders>
              <w:left w:val="single" w:sz="4" w:space="0" w:color="auto"/>
              <w:right w:val="single" w:sz="4" w:space="0" w:color="auto"/>
            </w:tcBorders>
            <w:shd w:val="clear" w:color="auto" w:fill="FFFFFF"/>
            <w:tcMar>
              <w:top w:w="55" w:type="dxa"/>
              <w:left w:w="55" w:type="dxa"/>
              <w:bottom w:w="55" w:type="dxa"/>
              <w:right w:w="55" w:type="dxa"/>
            </w:tcMar>
          </w:tcPr>
          <w:p w:rsidR="002B0DEB" w:rsidRPr="00F5562D" w:rsidRDefault="00983023" w:rsidP="00983023">
            <w:pPr>
              <w:pStyle w:val="Cabealho"/>
              <w:jc w:val="both"/>
              <w:rPr>
                <w:rFonts w:ascii="Arial" w:hAnsi="Arial" w:cs="Arial"/>
                <w:color w:val="000000" w:themeColor="text1"/>
              </w:rPr>
            </w:pPr>
            <w:r w:rsidRPr="00F5562D">
              <w:rPr>
                <w:rFonts w:ascii="Arial" w:hAnsi="Arial" w:cs="Arial"/>
                <w:bCs/>
                <w:color w:val="000000" w:themeColor="text1"/>
              </w:rPr>
              <w:t>Contratação de empresa especializada na realização dos serviç</w:t>
            </w:r>
            <w:r w:rsidR="0020063C" w:rsidRPr="00F5562D">
              <w:rPr>
                <w:rFonts w:ascii="Arial" w:hAnsi="Arial" w:cs="Arial"/>
                <w:bCs/>
                <w:color w:val="000000" w:themeColor="text1"/>
              </w:rPr>
              <w:t>os mediante licitação.</w:t>
            </w:r>
          </w:p>
        </w:tc>
      </w:tr>
      <w:tr w:rsidR="002B0DEB" w:rsidRPr="00F5562D" w:rsidTr="00983023">
        <w:tc>
          <w:tcPr>
            <w:tcW w:w="8795" w:type="dxa"/>
            <w:tcBorders>
              <w:left w:val="single" w:sz="4" w:space="0" w:color="auto"/>
              <w:bottom w:val="single" w:sz="4" w:space="0" w:color="auto"/>
              <w:right w:val="single" w:sz="4" w:space="0" w:color="auto"/>
            </w:tcBorders>
            <w:shd w:val="clear" w:color="auto" w:fill="EEEEEE"/>
            <w:tcMar>
              <w:top w:w="55" w:type="dxa"/>
              <w:left w:w="55" w:type="dxa"/>
              <w:bottom w:w="55" w:type="dxa"/>
              <w:right w:w="55" w:type="dxa"/>
            </w:tcMar>
          </w:tcPr>
          <w:p w:rsidR="002B0DEB" w:rsidRPr="00F5562D" w:rsidRDefault="002B0DEB" w:rsidP="00983023">
            <w:pPr>
              <w:pStyle w:val="Cabealho"/>
              <w:jc w:val="both"/>
              <w:rPr>
                <w:rFonts w:ascii="Arial" w:hAnsi="Arial" w:cs="Arial"/>
                <w:b/>
                <w:bCs/>
                <w:color w:val="000000" w:themeColor="text1"/>
              </w:rPr>
            </w:pPr>
            <w:r w:rsidRPr="00F5562D">
              <w:rPr>
                <w:rFonts w:ascii="Arial" w:hAnsi="Arial" w:cs="Arial"/>
                <w:b/>
                <w:bCs/>
                <w:color w:val="000000" w:themeColor="text1"/>
              </w:rPr>
              <w:t>Custo Total– Memória de Cálculo</w:t>
            </w:r>
          </w:p>
        </w:tc>
      </w:tr>
      <w:tr w:rsidR="002B0DEB" w:rsidRPr="00F5562D" w:rsidTr="00983023">
        <w:tc>
          <w:tcPr>
            <w:tcW w:w="8795"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2B0DEB" w:rsidRPr="00F5562D" w:rsidRDefault="002B0DEB" w:rsidP="00983023">
            <w:pPr>
              <w:pStyle w:val="Cabealho"/>
              <w:jc w:val="both"/>
              <w:rPr>
                <w:rFonts w:ascii="Arial" w:hAnsi="Arial" w:cs="Arial"/>
                <w:color w:val="000000" w:themeColor="text1"/>
              </w:rPr>
            </w:pPr>
            <w:r w:rsidRPr="00F5562D">
              <w:rPr>
                <w:rFonts w:ascii="Arial" w:hAnsi="Arial" w:cs="Arial"/>
                <w:color w:val="000000" w:themeColor="text1"/>
              </w:rPr>
              <w:t>Cálculo do custo total da solução 1, considerando os custos inerentes ao ciclo de vida dos bens e serviços da solução, incluindo custos direitos e indiretos, a exemplo dos valores de aquisição dos ativos, insumos, garantia, manutenção etc.</w:t>
            </w:r>
          </w:p>
          <w:p w:rsidR="002B0DEB" w:rsidRPr="00F5562D" w:rsidRDefault="002B0DEB" w:rsidP="00983023">
            <w:pPr>
              <w:pStyle w:val="Cabealho"/>
              <w:jc w:val="both"/>
              <w:rPr>
                <w:rFonts w:ascii="Arial" w:hAnsi="Arial" w:cs="Arial"/>
                <w:color w:val="000000" w:themeColor="text1"/>
              </w:rPr>
            </w:pPr>
            <w:r w:rsidRPr="00F5562D">
              <w:rPr>
                <w:rFonts w:ascii="Arial" w:hAnsi="Arial" w:cs="Arial"/>
                <w:color w:val="000000" w:themeColor="text1"/>
              </w:rPr>
              <w:t>Deve-se registrar a memória de cálculo que referencie os preços e os custos utilizados na análise, com vistas a permitir a verificação da origem dos dados.</w:t>
            </w:r>
          </w:p>
        </w:tc>
      </w:tr>
    </w:tbl>
    <w:p w:rsidR="002B0DEB" w:rsidRPr="00F5562D" w:rsidRDefault="002B0DEB" w:rsidP="002B0DEB">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FF"/>
        </w:rPr>
      </w:pPr>
    </w:p>
    <w:p w:rsidR="002B0DEB" w:rsidRPr="00F5562D" w:rsidRDefault="002B0DEB" w:rsidP="00880EDB">
      <w:pPr>
        <w:pStyle w:val="Standard"/>
        <w:numPr>
          <w:ilvl w:val="1"/>
          <w:numId w:val="15"/>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rPr>
      </w:pPr>
      <w:r w:rsidRPr="00F5562D">
        <w:rPr>
          <w:rFonts w:ascii="Arial" w:hAnsi="Arial" w:cs="Arial"/>
          <w:b/>
          <w:bCs/>
        </w:rPr>
        <w:t xml:space="preserve">MAPA COMPARATIVO DOS CUSTOS TOTAIS </w:t>
      </w:r>
    </w:p>
    <w:p w:rsidR="00983023" w:rsidRPr="00F5562D" w:rsidRDefault="00983023" w:rsidP="002B0DEB">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b/>
          <w:bCs/>
          <w:color w:val="FF0000"/>
        </w:rPr>
      </w:pPr>
    </w:p>
    <w:tbl>
      <w:tblPr>
        <w:tblW w:w="8928" w:type="dxa"/>
        <w:tblLayout w:type="fixed"/>
        <w:tblCellMar>
          <w:left w:w="10" w:type="dxa"/>
          <w:right w:w="10" w:type="dxa"/>
        </w:tblCellMar>
        <w:tblLook w:val="04A0" w:firstRow="1" w:lastRow="0" w:firstColumn="1" w:lastColumn="0" w:noHBand="0" w:noVBand="1"/>
      </w:tblPr>
      <w:tblGrid>
        <w:gridCol w:w="1982"/>
        <w:gridCol w:w="1701"/>
        <w:gridCol w:w="1843"/>
        <w:gridCol w:w="1842"/>
        <w:gridCol w:w="1560"/>
      </w:tblGrid>
      <w:tr w:rsidR="002B0DEB" w:rsidRPr="00F5562D" w:rsidTr="00983023">
        <w:tc>
          <w:tcPr>
            <w:tcW w:w="1982" w:type="dxa"/>
            <w:vMerge w:val="restart"/>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tcPr>
          <w:p w:rsidR="002B0DEB" w:rsidRPr="00F5562D" w:rsidRDefault="002B0DEB" w:rsidP="00983023">
            <w:pPr>
              <w:pStyle w:val="TableContents"/>
              <w:jc w:val="center"/>
              <w:rPr>
                <w:rFonts w:ascii="Arial" w:hAnsi="Arial" w:cs="Arial"/>
                <w:b/>
                <w:bCs/>
              </w:rPr>
            </w:pPr>
            <w:r w:rsidRPr="00F5562D">
              <w:rPr>
                <w:rFonts w:ascii="Arial" w:hAnsi="Arial" w:cs="Arial"/>
                <w:b/>
                <w:bCs/>
              </w:rPr>
              <w:t>Descrição da solução</w:t>
            </w:r>
          </w:p>
        </w:tc>
        <w:tc>
          <w:tcPr>
            <w:tcW w:w="5386" w:type="dxa"/>
            <w:gridSpan w:val="3"/>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tcPr>
          <w:p w:rsidR="002B0DEB" w:rsidRPr="00F5562D" w:rsidRDefault="002B0DEB" w:rsidP="00983023">
            <w:pPr>
              <w:pStyle w:val="TableContents"/>
              <w:jc w:val="center"/>
              <w:rPr>
                <w:rFonts w:ascii="Arial" w:hAnsi="Arial" w:cs="Arial"/>
                <w:b/>
                <w:bCs/>
                <w:color w:val="000000"/>
              </w:rPr>
            </w:pPr>
            <w:r w:rsidRPr="00F5562D">
              <w:rPr>
                <w:rFonts w:ascii="Arial" w:hAnsi="Arial" w:cs="Arial"/>
                <w:b/>
                <w:bCs/>
                <w:color w:val="000000"/>
              </w:rPr>
              <w:t>Estimativa ao longo dos anos</w:t>
            </w:r>
          </w:p>
        </w:tc>
        <w:tc>
          <w:tcPr>
            <w:tcW w:w="1560"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tcPr>
          <w:p w:rsidR="002B0DEB" w:rsidRPr="00F5562D" w:rsidRDefault="002B0DEB" w:rsidP="00983023">
            <w:pPr>
              <w:pStyle w:val="TableContents"/>
              <w:jc w:val="center"/>
              <w:rPr>
                <w:rFonts w:ascii="Arial" w:hAnsi="Arial" w:cs="Arial"/>
                <w:b/>
                <w:bCs/>
                <w:color w:val="000000"/>
              </w:rPr>
            </w:pPr>
          </w:p>
          <w:p w:rsidR="002B0DEB" w:rsidRPr="00F5562D" w:rsidRDefault="002B0DEB" w:rsidP="00983023">
            <w:pPr>
              <w:pStyle w:val="TableContents"/>
              <w:jc w:val="center"/>
              <w:rPr>
                <w:rFonts w:ascii="Arial" w:hAnsi="Arial" w:cs="Arial"/>
                <w:b/>
                <w:bCs/>
                <w:color w:val="000000"/>
              </w:rPr>
            </w:pPr>
            <w:r w:rsidRPr="00F5562D">
              <w:rPr>
                <w:rFonts w:ascii="Arial" w:hAnsi="Arial" w:cs="Arial"/>
                <w:b/>
                <w:bCs/>
                <w:color w:val="000000"/>
              </w:rPr>
              <w:t>Total</w:t>
            </w:r>
          </w:p>
        </w:tc>
      </w:tr>
      <w:tr w:rsidR="006D0778" w:rsidRPr="00F5562D" w:rsidTr="006D0778">
        <w:tc>
          <w:tcPr>
            <w:tcW w:w="1982" w:type="dxa"/>
            <w:vMerge/>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tcPr>
          <w:p w:rsidR="006D0778" w:rsidRPr="00F5562D" w:rsidRDefault="006D0778" w:rsidP="00983023">
            <w:pPr>
              <w:spacing w:after="200" w:line="276" w:lineRule="auto"/>
              <w:rPr>
                <w:rFonts w:ascii="Arial" w:eastAsia="Calibri" w:hAnsi="Arial" w:cs="Arial"/>
                <w:lang w:eastAsia="en-US"/>
              </w:rPr>
            </w:pPr>
          </w:p>
        </w:tc>
        <w:tc>
          <w:tcPr>
            <w:tcW w:w="1701" w:type="dxa"/>
            <w:tcBorders>
              <w:left w:val="single" w:sz="2" w:space="0" w:color="000000"/>
              <w:bottom w:val="single" w:sz="2" w:space="0" w:color="000000"/>
            </w:tcBorders>
            <w:shd w:val="clear" w:color="auto" w:fill="EEEEEE"/>
            <w:tcMar>
              <w:top w:w="55" w:type="dxa"/>
              <w:left w:w="55" w:type="dxa"/>
              <w:bottom w:w="55" w:type="dxa"/>
              <w:right w:w="55" w:type="dxa"/>
            </w:tcMar>
          </w:tcPr>
          <w:p w:rsidR="006D0778" w:rsidRPr="00F5562D" w:rsidRDefault="006D0778" w:rsidP="00983023">
            <w:pPr>
              <w:pStyle w:val="TableContents"/>
              <w:jc w:val="center"/>
              <w:rPr>
                <w:rFonts w:ascii="Arial" w:hAnsi="Arial" w:cs="Arial"/>
                <w:b/>
                <w:bCs/>
                <w:color w:val="000000"/>
              </w:rPr>
            </w:pPr>
            <w:r w:rsidRPr="00F5562D">
              <w:rPr>
                <w:rFonts w:ascii="Arial" w:hAnsi="Arial" w:cs="Arial"/>
                <w:b/>
                <w:bCs/>
                <w:color w:val="000000"/>
              </w:rPr>
              <w:t>Ano 1 (2021)</w:t>
            </w:r>
          </w:p>
        </w:tc>
        <w:tc>
          <w:tcPr>
            <w:tcW w:w="1843" w:type="dxa"/>
            <w:tcBorders>
              <w:left w:val="single" w:sz="2" w:space="0" w:color="000000"/>
              <w:bottom w:val="single" w:sz="2" w:space="0" w:color="000000"/>
            </w:tcBorders>
            <w:shd w:val="clear" w:color="auto" w:fill="EEEEEE"/>
            <w:tcMar>
              <w:top w:w="55" w:type="dxa"/>
              <w:left w:w="55" w:type="dxa"/>
              <w:bottom w:w="55" w:type="dxa"/>
              <w:right w:w="55" w:type="dxa"/>
            </w:tcMar>
          </w:tcPr>
          <w:p w:rsidR="006D0778" w:rsidRPr="00F5562D" w:rsidRDefault="006D0778" w:rsidP="00983023">
            <w:pPr>
              <w:pStyle w:val="TableContents"/>
              <w:jc w:val="center"/>
              <w:rPr>
                <w:rFonts w:ascii="Arial" w:hAnsi="Arial" w:cs="Arial"/>
                <w:b/>
                <w:bCs/>
                <w:color w:val="000000"/>
              </w:rPr>
            </w:pPr>
            <w:r w:rsidRPr="00F5562D">
              <w:rPr>
                <w:rFonts w:ascii="Arial" w:hAnsi="Arial" w:cs="Arial"/>
                <w:b/>
                <w:bCs/>
                <w:color w:val="000000"/>
              </w:rPr>
              <w:t>Ano 2 (2022)</w:t>
            </w:r>
          </w:p>
        </w:tc>
        <w:tc>
          <w:tcPr>
            <w:tcW w:w="1842" w:type="dxa"/>
            <w:tcBorders>
              <w:left w:val="single" w:sz="2" w:space="0" w:color="000000"/>
              <w:bottom w:val="single" w:sz="2" w:space="0" w:color="000000"/>
            </w:tcBorders>
            <w:shd w:val="clear" w:color="auto" w:fill="EEEEEE"/>
            <w:tcMar>
              <w:top w:w="55" w:type="dxa"/>
              <w:left w:w="55" w:type="dxa"/>
              <w:bottom w:w="55" w:type="dxa"/>
              <w:right w:w="55" w:type="dxa"/>
            </w:tcMar>
          </w:tcPr>
          <w:p w:rsidR="006D0778" w:rsidRPr="00F5562D" w:rsidRDefault="006D0778" w:rsidP="00983023">
            <w:pPr>
              <w:pStyle w:val="TableContents"/>
              <w:jc w:val="center"/>
              <w:rPr>
                <w:rFonts w:ascii="Arial" w:hAnsi="Arial" w:cs="Arial"/>
                <w:b/>
                <w:bCs/>
                <w:color w:val="000000"/>
              </w:rPr>
            </w:pPr>
            <w:r w:rsidRPr="00F5562D">
              <w:rPr>
                <w:rFonts w:ascii="Arial" w:hAnsi="Arial" w:cs="Arial"/>
                <w:b/>
                <w:bCs/>
                <w:color w:val="000000"/>
              </w:rPr>
              <w:t>Ano 3 (2023)</w:t>
            </w:r>
          </w:p>
        </w:tc>
        <w:tc>
          <w:tcPr>
            <w:tcW w:w="1560"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tcPr>
          <w:p w:rsidR="006D0778" w:rsidRPr="00F5562D" w:rsidRDefault="006D0778" w:rsidP="00983023">
            <w:pPr>
              <w:spacing w:after="200" w:line="276" w:lineRule="auto"/>
              <w:rPr>
                <w:rFonts w:ascii="Arial" w:eastAsia="Calibri" w:hAnsi="Arial" w:cs="Arial"/>
                <w:lang w:eastAsia="en-US"/>
              </w:rPr>
            </w:pPr>
          </w:p>
        </w:tc>
      </w:tr>
      <w:tr w:rsidR="006D0778" w:rsidRPr="00F5562D" w:rsidTr="006D0778">
        <w:tc>
          <w:tcPr>
            <w:tcW w:w="1982"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F5562D" w:rsidRDefault="006D0778" w:rsidP="00983023">
            <w:pPr>
              <w:pStyle w:val="TableContents"/>
              <w:jc w:val="both"/>
              <w:rPr>
                <w:rFonts w:ascii="Arial" w:hAnsi="Arial" w:cs="Arial"/>
                <w:color w:val="000000" w:themeColor="text1"/>
              </w:rPr>
            </w:pPr>
            <w:r w:rsidRPr="00F5562D">
              <w:rPr>
                <w:rFonts w:ascii="Arial" w:hAnsi="Arial" w:cs="Arial"/>
                <w:color w:val="000000" w:themeColor="text1"/>
              </w:rPr>
              <w:t>Solução Viável 1</w:t>
            </w:r>
          </w:p>
        </w:tc>
        <w:tc>
          <w:tcPr>
            <w:tcW w:w="1701"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F5562D" w:rsidRDefault="006D0778" w:rsidP="00983023">
            <w:pPr>
              <w:pStyle w:val="TableContents"/>
              <w:jc w:val="both"/>
              <w:rPr>
                <w:rFonts w:ascii="Arial" w:hAnsi="Arial" w:cs="Arial"/>
                <w:color w:val="000000" w:themeColor="text1"/>
              </w:rPr>
            </w:pPr>
            <w:r w:rsidRPr="00F5562D">
              <w:rPr>
                <w:rFonts w:ascii="Arial" w:hAnsi="Arial" w:cs="Arial"/>
                <w:color w:val="000000" w:themeColor="text1"/>
              </w:rPr>
              <w:t>R$ 14.001,00</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F5562D" w:rsidRDefault="006D0778" w:rsidP="00983023">
            <w:pPr>
              <w:pStyle w:val="TableContents"/>
              <w:jc w:val="both"/>
              <w:rPr>
                <w:rFonts w:ascii="Arial" w:hAnsi="Arial" w:cs="Arial"/>
                <w:color w:val="000000" w:themeColor="text1"/>
              </w:rPr>
            </w:pPr>
            <w:r w:rsidRPr="00F5562D">
              <w:rPr>
                <w:rFonts w:ascii="Arial" w:hAnsi="Arial" w:cs="Arial"/>
                <w:color w:val="000000" w:themeColor="text1"/>
              </w:rPr>
              <w:t>R$ 10.800,00</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F5562D" w:rsidRDefault="006D0778" w:rsidP="0051652E">
            <w:pPr>
              <w:pStyle w:val="TableContents"/>
              <w:jc w:val="both"/>
              <w:rPr>
                <w:rFonts w:ascii="Arial" w:hAnsi="Arial" w:cs="Arial"/>
                <w:color w:val="000000" w:themeColor="text1"/>
              </w:rPr>
            </w:pPr>
            <w:r w:rsidRPr="00F5562D">
              <w:rPr>
                <w:rFonts w:ascii="Arial" w:hAnsi="Arial" w:cs="Arial"/>
                <w:color w:val="000000" w:themeColor="text1"/>
              </w:rPr>
              <w:t xml:space="preserve">R$ </w:t>
            </w:r>
            <w:r w:rsidR="0051652E" w:rsidRPr="00F5562D">
              <w:rPr>
                <w:rFonts w:ascii="Arial" w:hAnsi="Arial" w:cs="Arial"/>
                <w:color w:val="000000" w:themeColor="text1"/>
              </w:rPr>
              <w:t>17</w:t>
            </w:r>
            <w:r w:rsidR="00D96D61" w:rsidRPr="00F5562D">
              <w:rPr>
                <w:rFonts w:ascii="Arial" w:hAnsi="Arial" w:cs="Arial"/>
                <w:color w:val="000000" w:themeColor="text1"/>
              </w:rPr>
              <w:t>.095,40</w:t>
            </w:r>
          </w:p>
        </w:tc>
        <w:tc>
          <w:tcPr>
            <w:tcW w:w="156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D0778" w:rsidRPr="00F5562D" w:rsidRDefault="006D0778" w:rsidP="00983023">
            <w:pPr>
              <w:pStyle w:val="TableContents"/>
              <w:jc w:val="both"/>
              <w:rPr>
                <w:rFonts w:ascii="Arial" w:hAnsi="Arial" w:cs="Arial"/>
                <w:b/>
                <w:bCs/>
                <w:color w:val="000000" w:themeColor="text1"/>
              </w:rPr>
            </w:pPr>
            <w:r w:rsidRPr="00F5562D">
              <w:rPr>
                <w:rFonts w:ascii="Arial" w:hAnsi="Arial" w:cs="Arial"/>
                <w:b/>
                <w:bCs/>
                <w:color w:val="000000" w:themeColor="text1"/>
              </w:rPr>
              <w:t>R</w:t>
            </w:r>
            <w:r w:rsidR="00D96D61" w:rsidRPr="00F5562D">
              <w:rPr>
                <w:rFonts w:ascii="Arial" w:hAnsi="Arial" w:cs="Arial"/>
                <w:b/>
                <w:bCs/>
                <w:color w:val="000000" w:themeColor="text1"/>
              </w:rPr>
              <w:t>$ 41.896,40</w:t>
            </w:r>
          </w:p>
        </w:tc>
      </w:tr>
    </w:tbl>
    <w:p w:rsidR="002B0DEB" w:rsidRPr="00F5562D" w:rsidRDefault="002B0DEB" w:rsidP="002B0DEB">
      <w:pPr>
        <w:pBdr>
          <w:top w:val="nil"/>
          <w:left w:val="nil"/>
          <w:bottom w:val="nil"/>
          <w:right w:val="nil"/>
          <w:between w:val="nil"/>
        </w:pBdr>
        <w:jc w:val="both"/>
        <w:rPr>
          <w:rFonts w:ascii="Arial" w:eastAsia="Calibri" w:hAnsi="Arial" w:cs="Arial"/>
          <w:b/>
          <w:color w:val="000000"/>
        </w:rPr>
      </w:pPr>
    </w:p>
    <w:p w:rsidR="003B34E0" w:rsidRPr="00F5562D" w:rsidRDefault="003B34E0" w:rsidP="00660689">
      <w:pPr>
        <w:pStyle w:val="PargrafodaLista"/>
        <w:numPr>
          <w:ilvl w:val="0"/>
          <w:numId w:val="2"/>
        </w:numPr>
        <w:pBdr>
          <w:top w:val="nil"/>
          <w:left w:val="nil"/>
          <w:bottom w:val="nil"/>
          <w:right w:val="nil"/>
          <w:between w:val="nil"/>
        </w:pBdr>
        <w:jc w:val="both"/>
        <w:rPr>
          <w:rFonts w:ascii="Arial" w:eastAsia="Calibri" w:hAnsi="Arial" w:cs="Arial"/>
          <w:b/>
        </w:rPr>
      </w:pPr>
      <w:r w:rsidRPr="00F5562D">
        <w:rPr>
          <w:rFonts w:ascii="Arial" w:eastAsia="Calibri" w:hAnsi="Arial" w:cs="Arial"/>
          <w:b/>
        </w:rPr>
        <w:t>DESCRIÇÃO DA SOLUÇÃO COMO UM TODO</w:t>
      </w:r>
      <w:r w:rsidR="00C80BDD" w:rsidRPr="00F5562D">
        <w:rPr>
          <w:rFonts w:ascii="Arial" w:eastAsia="Calibri" w:hAnsi="Arial" w:cs="Arial"/>
          <w:b/>
        </w:rPr>
        <w:t xml:space="preserve"> </w:t>
      </w:r>
    </w:p>
    <w:p w:rsidR="003B34E0" w:rsidRPr="00F5562D" w:rsidRDefault="003B34E0" w:rsidP="003B34E0">
      <w:pPr>
        <w:pBdr>
          <w:top w:val="nil"/>
          <w:left w:val="nil"/>
          <w:bottom w:val="nil"/>
          <w:right w:val="nil"/>
          <w:between w:val="nil"/>
        </w:pBdr>
        <w:ind w:left="720"/>
        <w:jc w:val="both"/>
        <w:rPr>
          <w:rFonts w:ascii="Arial" w:eastAsia="Calibri" w:hAnsi="Arial" w:cs="Arial"/>
        </w:rPr>
      </w:pPr>
    </w:p>
    <w:p w:rsidR="00534B19" w:rsidRPr="00F5562D" w:rsidRDefault="00534B19" w:rsidP="00660689">
      <w:pPr>
        <w:widowControl w:val="0"/>
        <w:numPr>
          <w:ilvl w:val="0"/>
          <w:numId w:val="7"/>
        </w:numPr>
        <w:pBdr>
          <w:top w:val="nil"/>
          <w:left w:val="nil"/>
          <w:bottom w:val="nil"/>
          <w:right w:val="nil"/>
          <w:between w:val="nil"/>
        </w:pBdr>
        <w:jc w:val="both"/>
        <w:rPr>
          <w:rFonts w:ascii="Arial" w:eastAsia="Calibri" w:hAnsi="Arial" w:cs="Arial"/>
        </w:rPr>
      </w:pPr>
      <w:r w:rsidRPr="00F5562D">
        <w:rPr>
          <w:rFonts w:ascii="Arial" w:hAnsi="Arial" w:cs="Arial"/>
        </w:rPr>
        <w:t>O ponto de coleta deve ser situado no município de Bueno Brandão/MG, em virtude que dentro do município existem laboratórios particulares que oferecem esta prestação de serviços de forma qualificada e com suporte para atender toda a demanda. Gerando assim, uma economia de combustível, desgaste de veículos, gastos salariais e diárias de motoristas, uma vez em que haja a necessidade de deslocamento para outros municípios.</w:t>
      </w:r>
    </w:p>
    <w:p w:rsidR="00534B19" w:rsidRPr="00F5562D" w:rsidRDefault="00534B19" w:rsidP="00660689">
      <w:pPr>
        <w:widowControl w:val="0"/>
        <w:numPr>
          <w:ilvl w:val="0"/>
          <w:numId w:val="7"/>
        </w:numPr>
        <w:pBdr>
          <w:top w:val="nil"/>
          <w:left w:val="nil"/>
          <w:bottom w:val="nil"/>
          <w:right w:val="nil"/>
          <w:between w:val="nil"/>
        </w:pBdr>
        <w:jc w:val="both"/>
        <w:rPr>
          <w:rFonts w:ascii="Arial" w:eastAsia="Calibri" w:hAnsi="Arial" w:cs="Arial"/>
        </w:rPr>
      </w:pPr>
      <w:r w:rsidRPr="00F5562D">
        <w:rPr>
          <w:rFonts w:ascii="Arial" w:hAnsi="Arial" w:cs="Arial"/>
        </w:rPr>
        <w:t xml:space="preserve">Sendo assim, a prestação dos serviços sendo diretamente no município se torna vantajosa economicamente. Além de proporcionar uma melhor comodidade aos pacientes, onde alguns possuem dificuldades para deslocamento, pois em sua maioria são pacientes hipertensos, diabéticos e gestantes. </w:t>
      </w:r>
    </w:p>
    <w:p w:rsidR="003B34E0" w:rsidRPr="00F5562D" w:rsidRDefault="0019738F" w:rsidP="00F12790">
      <w:pPr>
        <w:widowControl w:val="0"/>
        <w:pBdr>
          <w:top w:val="nil"/>
          <w:left w:val="nil"/>
          <w:bottom w:val="nil"/>
          <w:right w:val="nil"/>
          <w:between w:val="nil"/>
        </w:pBdr>
        <w:ind w:left="720"/>
        <w:jc w:val="both"/>
        <w:rPr>
          <w:rFonts w:ascii="Arial" w:eastAsia="Calibri" w:hAnsi="Arial" w:cs="Arial"/>
        </w:rPr>
      </w:pPr>
      <w:r w:rsidRPr="00F5562D">
        <w:rPr>
          <w:rFonts w:ascii="Arial" w:eastAsia="Calibri" w:hAnsi="Arial" w:cs="Arial"/>
        </w:rPr>
        <w:t xml:space="preserve">                                                                                                                                                                                                                                                                                                                                                                                                                                                                                                                                                                                                                                                                                                                                                                                                                                                                                                                                                                                                                                                                                                                                                                                                                                                                                                                                                                                                                                                                                                                                                                                                                                                                                                          </w:t>
      </w:r>
    </w:p>
    <w:p w:rsidR="003B34E0" w:rsidRPr="00F5562D" w:rsidRDefault="003B34E0" w:rsidP="00660689">
      <w:pPr>
        <w:numPr>
          <w:ilvl w:val="0"/>
          <w:numId w:val="2"/>
        </w:numPr>
        <w:pBdr>
          <w:top w:val="nil"/>
          <w:left w:val="nil"/>
          <w:bottom w:val="nil"/>
          <w:right w:val="nil"/>
          <w:between w:val="nil"/>
        </w:pBdr>
        <w:jc w:val="both"/>
        <w:rPr>
          <w:rFonts w:ascii="Arial" w:eastAsia="Calibri" w:hAnsi="Arial" w:cs="Arial"/>
          <w:b/>
          <w:color w:val="000000"/>
        </w:rPr>
      </w:pPr>
      <w:r w:rsidRPr="00F5562D">
        <w:rPr>
          <w:rFonts w:ascii="Arial" w:eastAsia="Calibri" w:hAnsi="Arial" w:cs="Arial"/>
          <w:b/>
          <w:color w:val="000000"/>
        </w:rPr>
        <w:t xml:space="preserve">ESTIMATIVA DAS QUANTIDADES A SEREM CONTRATADAS </w:t>
      </w:r>
    </w:p>
    <w:p w:rsidR="003B34E0" w:rsidRPr="00F5562D" w:rsidRDefault="003B34E0" w:rsidP="003B34E0">
      <w:pPr>
        <w:pBdr>
          <w:top w:val="nil"/>
          <w:left w:val="nil"/>
          <w:bottom w:val="nil"/>
          <w:right w:val="nil"/>
          <w:between w:val="nil"/>
        </w:pBdr>
        <w:ind w:left="720"/>
        <w:jc w:val="both"/>
        <w:rPr>
          <w:rFonts w:ascii="Arial" w:eastAsia="Calibri" w:hAnsi="Arial" w:cs="Arial"/>
          <w:color w:val="000000"/>
        </w:rPr>
      </w:pPr>
    </w:p>
    <w:p w:rsidR="00200541" w:rsidRPr="00F5562D" w:rsidRDefault="003B34E0" w:rsidP="00660689">
      <w:pPr>
        <w:widowControl w:val="0"/>
        <w:numPr>
          <w:ilvl w:val="0"/>
          <w:numId w:val="3"/>
        </w:numPr>
        <w:pBdr>
          <w:top w:val="nil"/>
          <w:left w:val="nil"/>
          <w:bottom w:val="nil"/>
          <w:right w:val="nil"/>
          <w:between w:val="nil"/>
        </w:pBdr>
        <w:jc w:val="both"/>
        <w:rPr>
          <w:rFonts w:ascii="Arial" w:eastAsia="Calibri" w:hAnsi="Arial" w:cs="Arial"/>
        </w:rPr>
      </w:pPr>
      <w:r w:rsidRPr="00F5562D">
        <w:rPr>
          <w:rFonts w:ascii="Arial" w:eastAsia="Calibri" w:hAnsi="Arial" w:cs="Arial"/>
        </w:rPr>
        <w:t>Qual a estimativa de quantidades?</w:t>
      </w:r>
    </w:p>
    <w:p w:rsidR="00F12790" w:rsidRPr="00F5562D" w:rsidRDefault="00F12790" w:rsidP="00200541">
      <w:pPr>
        <w:widowControl w:val="0"/>
        <w:pBdr>
          <w:top w:val="nil"/>
          <w:left w:val="nil"/>
          <w:bottom w:val="nil"/>
          <w:right w:val="nil"/>
          <w:between w:val="nil"/>
        </w:pBdr>
        <w:jc w:val="both"/>
        <w:rPr>
          <w:rFonts w:ascii="Arial" w:eastAsia="Calibri" w:hAnsi="Arial" w:cs="Arial"/>
        </w:rPr>
      </w:pPr>
    </w:p>
    <w:tbl>
      <w:tblPr>
        <w:tblW w:w="65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3827"/>
        <w:gridCol w:w="851"/>
        <w:gridCol w:w="1009"/>
      </w:tblGrid>
      <w:tr w:rsidR="00F12790" w:rsidRPr="00F5562D" w:rsidTr="00F12790">
        <w:trPr>
          <w:trHeight w:val="316"/>
        </w:trPr>
        <w:tc>
          <w:tcPr>
            <w:tcW w:w="6567" w:type="dxa"/>
            <w:gridSpan w:val="4"/>
          </w:tcPr>
          <w:p w:rsidR="00F12790" w:rsidRPr="00F5562D" w:rsidRDefault="00F12790" w:rsidP="00F12790">
            <w:pPr>
              <w:widowControl w:val="0"/>
              <w:spacing w:after="240"/>
              <w:jc w:val="center"/>
              <w:rPr>
                <w:rFonts w:ascii="Arial" w:hAnsi="Arial" w:cs="Arial"/>
              </w:rPr>
            </w:pPr>
            <w:r w:rsidRPr="00F5562D">
              <w:rPr>
                <w:rFonts w:ascii="Arial" w:hAnsi="Arial" w:cs="Arial"/>
                <w:b/>
                <w:color w:val="000000"/>
                <w:u w:val="single"/>
              </w:rPr>
              <w:t>LOTE 1</w:t>
            </w:r>
          </w:p>
        </w:tc>
      </w:tr>
      <w:tr w:rsidR="00200541"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200541" w:rsidRPr="00F5562D" w:rsidRDefault="00200541" w:rsidP="00F12790">
            <w:pPr>
              <w:widowControl w:val="0"/>
              <w:spacing w:after="240"/>
              <w:rPr>
                <w:rFonts w:ascii="Arial" w:hAnsi="Arial" w:cs="Arial"/>
              </w:rPr>
            </w:pPr>
            <w:r w:rsidRPr="00F5562D">
              <w:rPr>
                <w:rFonts w:ascii="Arial" w:hAnsi="Arial" w:cs="Arial"/>
              </w:rPr>
              <w:t>ITEM</w:t>
            </w:r>
          </w:p>
        </w:tc>
        <w:tc>
          <w:tcPr>
            <w:tcW w:w="3827" w:type="dxa"/>
            <w:tcBorders>
              <w:top w:val="single" w:sz="4" w:space="0" w:color="000000"/>
              <w:left w:val="single" w:sz="4" w:space="0" w:color="000000"/>
              <w:bottom w:val="single" w:sz="4" w:space="0" w:color="000000"/>
              <w:right w:val="single" w:sz="4" w:space="0" w:color="000000"/>
            </w:tcBorders>
            <w:hideMark/>
          </w:tcPr>
          <w:p w:rsidR="00200541" w:rsidRPr="00F5562D" w:rsidRDefault="00200541" w:rsidP="00F12790">
            <w:pPr>
              <w:widowControl w:val="0"/>
              <w:spacing w:after="240"/>
              <w:jc w:val="center"/>
              <w:rPr>
                <w:rFonts w:ascii="Arial" w:hAnsi="Arial" w:cs="Arial"/>
              </w:rPr>
            </w:pPr>
            <w:r w:rsidRPr="00F5562D">
              <w:rPr>
                <w:rFonts w:ascii="Arial" w:hAnsi="Arial" w:cs="Arial"/>
              </w:rPr>
              <w:t>DESCRIÇÃO/ ESPECIFICAÇÃO</w:t>
            </w:r>
          </w:p>
        </w:tc>
        <w:tc>
          <w:tcPr>
            <w:tcW w:w="851" w:type="dxa"/>
            <w:tcBorders>
              <w:top w:val="single" w:sz="4" w:space="0" w:color="000000"/>
              <w:left w:val="single" w:sz="4" w:space="0" w:color="000000"/>
              <w:bottom w:val="single" w:sz="4" w:space="0" w:color="000000"/>
              <w:right w:val="single" w:sz="4" w:space="0" w:color="000000"/>
            </w:tcBorders>
            <w:hideMark/>
          </w:tcPr>
          <w:p w:rsidR="00200541" w:rsidRPr="00F5562D" w:rsidRDefault="006334A3" w:rsidP="00F12790">
            <w:pPr>
              <w:widowControl w:val="0"/>
              <w:spacing w:after="240"/>
              <w:jc w:val="center"/>
              <w:rPr>
                <w:rFonts w:ascii="Arial" w:hAnsi="Arial" w:cs="Arial"/>
              </w:rPr>
            </w:pPr>
            <w:r w:rsidRPr="00F5562D">
              <w:rPr>
                <w:rFonts w:ascii="Arial" w:hAnsi="Arial" w:cs="Arial"/>
              </w:rPr>
              <w:t>UND MED</w:t>
            </w:r>
          </w:p>
        </w:tc>
        <w:tc>
          <w:tcPr>
            <w:tcW w:w="1009" w:type="dxa"/>
            <w:tcBorders>
              <w:top w:val="single" w:sz="4" w:space="0" w:color="000000"/>
              <w:left w:val="single" w:sz="4" w:space="0" w:color="000000"/>
              <w:bottom w:val="single" w:sz="4" w:space="0" w:color="000000"/>
              <w:right w:val="single" w:sz="4" w:space="0" w:color="000000"/>
            </w:tcBorders>
            <w:hideMark/>
          </w:tcPr>
          <w:p w:rsidR="00200541" w:rsidRPr="00F5562D" w:rsidRDefault="006334A3" w:rsidP="00F12790">
            <w:pPr>
              <w:widowControl w:val="0"/>
              <w:spacing w:after="240"/>
              <w:jc w:val="center"/>
              <w:rPr>
                <w:rFonts w:ascii="Arial" w:hAnsi="Arial" w:cs="Arial"/>
              </w:rPr>
            </w:pPr>
            <w:r w:rsidRPr="00F5562D">
              <w:rPr>
                <w:rFonts w:ascii="Arial" w:hAnsi="Arial" w:cs="Arial"/>
              </w:rPr>
              <w:t>QTD</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both"/>
              <w:rPr>
                <w:rFonts w:ascii="Arial" w:hAnsi="Arial" w:cs="Arial"/>
              </w:rPr>
            </w:pPr>
            <w:r w:rsidRPr="00F5562D">
              <w:rPr>
                <w:rFonts w:ascii="Arial" w:hAnsi="Arial" w:cs="Arial"/>
              </w:rPr>
              <w:t>1</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EXAME TIPAGEM SANGUINEA.</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150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ANTI HCV</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lastRenderedPageBreak/>
              <w:t>3</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BHCG</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4</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COOMBS INDIRETO</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5</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DE HIV</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6</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HBSAG</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7</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T4</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8</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TSH</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9</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VDRL</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10</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GLICEMIA DE JEJUM</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11</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HEMOGRAMA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12</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RUBEOLA IGG</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13</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RUBEIOLA IGM</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14</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TESTE AVIDEZ IGG TOXOPLASMOSE</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15</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TOTG GESTANTE</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16</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TOXOPLASMOSE IGG</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17</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TOXOPLASMOSE IGM</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18</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HEMOBLOGINA GLICADA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1200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19</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DE DHL</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20</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BILIRRUBINAS</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21</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DE AST</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22</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ALT</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23</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DE UREIA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24</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DE CREATININA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25</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ACIDO URICO</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26</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SOROLOGIA CITOMEGALOVÍRUS IGC</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lastRenderedPageBreak/>
              <w:t>27</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SOROLOGIA CITOMEGALOVÍRUS IGM</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r w:rsidR="00F12790" w:rsidRPr="00F5562D" w:rsidTr="00F127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28</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ANTI HBS</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100</w:t>
            </w:r>
          </w:p>
        </w:tc>
      </w:tr>
    </w:tbl>
    <w:p w:rsidR="00200541" w:rsidRPr="00F5562D" w:rsidRDefault="00200541" w:rsidP="00200541">
      <w:pPr>
        <w:widowControl w:val="0"/>
        <w:pBdr>
          <w:top w:val="nil"/>
          <w:left w:val="nil"/>
          <w:bottom w:val="nil"/>
          <w:right w:val="nil"/>
          <w:between w:val="nil"/>
        </w:pBdr>
        <w:jc w:val="both"/>
        <w:rPr>
          <w:rFonts w:ascii="Arial" w:eastAsia="Calibri" w:hAnsi="Arial" w:cs="Arial"/>
        </w:rPr>
      </w:pPr>
    </w:p>
    <w:tbl>
      <w:tblPr>
        <w:tblW w:w="65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3827"/>
        <w:gridCol w:w="851"/>
        <w:gridCol w:w="1009"/>
      </w:tblGrid>
      <w:tr w:rsidR="00F12790" w:rsidRPr="00F5562D" w:rsidTr="00AA711F">
        <w:trPr>
          <w:trHeight w:val="316"/>
        </w:trPr>
        <w:tc>
          <w:tcPr>
            <w:tcW w:w="6567" w:type="dxa"/>
            <w:gridSpan w:val="4"/>
          </w:tcPr>
          <w:p w:rsidR="00F12790" w:rsidRPr="00F5562D" w:rsidRDefault="00F12790" w:rsidP="00AA711F">
            <w:pPr>
              <w:widowControl w:val="0"/>
              <w:spacing w:after="240"/>
              <w:jc w:val="center"/>
              <w:rPr>
                <w:rFonts w:ascii="Arial" w:hAnsi="Arial" w:cs="Arial"/>
              </w:rPr>
            </w:pPr>
            <w:r w:rsidRPr="00F5562D">
              <w:rPr>
                <w:rFonts w:ascii="Arial" w:hAnsi="Arial" w:cs="Arial"/>
                <w:b/>
                <w:color w:val="000000"/>
                <w:u w:val="single"/>
              </w:rPr>
              <w:t>LOTE 2</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AA711F">
            <w:pPr>
              <w:widowControl w:val="0"/>
              <w:spacing w:after="240"/>
              <w:rPr>
                <w:rFonts w:ascii="Arial" w:hAnsi="Arial" w:cs="Arial"/>
              </w:rPr>
            </w:pPr>
            <w:r w:rsidRPr="00F5562D">
              <w:rPr>
                <w:rFonts w:ascii="Arial" w:hAnsi="Arial" w:cs="Arial"/>
              </w:rPr>
              <w:t>ITEM</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DESCRIÇÃO/ ESPECIFICAÇÃO</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UND MED</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QTD</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both"/>
              <w:rPr>
                <w:rFonts w:ascii="Arial" w:hAnsi="Arial" w:cs="Arial"/>
              </w:rPr>
            </w:pPr>
            <w:r w:rsidRPr="00F5562D">
              <w:rPr>
                <w:rFonts w:ascii="Arial" w:hAnsi="Arial" w:cs="Arial"/>
              </w:rPr>
              <w:t>1</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EXAME URUCOLTURA</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DE URINA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3</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PROTEINÚRIA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4</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EXAME RELAÇÃO PROTEINA/ CREATININA</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50</w:t>
            </w:r>
          </w:p>
        </w:tc>
      </w:tr>
    </w:tbl>
    <w:p w:rsidR="00F12790" w:rsidRPr="00F5562D" w:rsidRDefault="00F12790" w:rsidP="00200541">
      <w:pPr>
        <w:widowControl w:val="0"/>
        <w:pBdr>
          <w:top w:val="nil"/>
          <w:left w:val="nil"/>
          <w:bottom w:val="nil"/>
          <w:right w:val="nil"/>
          <w:between w:val="nil"/>
        </w:pBdr>
        <w:jc w:val="both"/>
        <w:rPr>
          <w:rFonts w:ascii="Arial" w:eastAsia="Calibri" w:hAnsi="Arial" w:cs="Arial"/>
        </w:rPr>
      </w:pPr>
    </w:p>
    <w:p w:rsidR="00F12790" w:rsidRPr="00F5562D" w:rsidRDefault="00F12790" w:rsidP="00200541">
      <w:pPr>
        <w:widowControl w:val="0"/>
        <w:pBdr>
          <w:top w:val="nil"/>
          <w:left w:val="nil"/>
          <w:bottom w:val="nil"/>
          <w:right w:val="nil"/>
          <w:between w:val="nil"/>
        </w:pBdr>
        <w:jc w:val="both"/>
        <w:rPr>
          <w:rFonts w:ascii="Arial" w:eastAsia="Calibri" w:hAnsi="Arial" w:cs="Arial"/>
        </w:rPr>
      </w:pPr>
    </w:p>
    <w:tbl>
      <w:tblPr>
        <w:tblW w:w="65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3827"/>
        <w:gridCol w:w="851"/>
        <w:gridCol w:w="1009"/>
      </w:tblGrid>
      <w:tr w:rsidR="00F12790" w:rsidRPr="00F5562D" w:rsidTr="00AA711F">
        <w:trPr>
          <w:trHeight w:val="316"/>
        </w:trPr>
        <w:tc>
          <w:tcPr>
            <w:tcW w:w="6567" w:type="dxa"/>
            <w:gridSpan w:val="4"/>
          </w:tcPr>
          <w:p w:rsidR="00F12790" w:rsidRPr="00F5562D" w:rsidRDefault="00F12790" w:rsidP="00AA711F">
            <w:pPr>
              <w:widowControl w:val="0"/>
              <w:spacing w:after="240"/>
              <w:jc w:val="center"/>
              <w:rPr>
                <w:rFonts w:ascii="Arial" w:hAnsi="Arial" w:cs="Arial"/>
              </w:rPr>
            </w:pPr>
            <w:r w:rsidRPr="00F5562D">
              <w:rPr>
                <w:rFonts w:ascii="Arial" w:hAnsi="Arial" w:cs="Arial"/>
                <w:b/>
                <w:color w:val="000000"/>
                <w:u w:val="single"/>
              </w:rPr>
              <w:t>LOTE 3</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AA711F">
            <w:pPr>
              <w:widowControl w:val="0"/>
              <w:spacing w:after="240"/>
              <w:rPr>
                <w:rFonts w:ascii="Arial" w:hAnsi="Arial" w:cs="Arial"/>
              </w:rPr>
            </w:pPr>
            <w:r w:rsidRPr="00F5562D">
              <w:rPr>
                <w:rFonts w:ascii="Arial" w:hAnsi="Arial" w:cs="Arial"/>
              </w:rPr>
              <w:t>ITEM</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DESCRIÇÃO/ ESPECIFICAÇÃO</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UND MED</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QTD</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both"/>
              <w:rPr>
                <w:rFonts w:ascii="Arial" w:hAnsi="Arial" w:cs="Arial"/>
              </w:rPr>
            </w:pPr>
            <w:r w:rsidRPr="00F5562D">
              <w:rPr>
                <w:rFonts w:ascii="Arial" w:hAnsi="Arial" w:cs="Arial"/>
              </w:rPr>
              <w:t>1</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CITOPATOLÓGICO</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3130</w:t>
            </w:r>
          </w:p>
        </w:tc>
      </w:tr>
    </w:tbl>
    <w:p w:rsidR="00F12790" w:rsidRPr="00F5562D" w:rsidRDefault="00F12790" w:rsidP="00200541">
      <w:pPr>
        <w:widowControl w:val="0"/>
        <w:pBdr>
          <w:top w:val="nil"/>
          <w:left w:val="nil"/>
          <w:bottom w:val="nil"/>
          <w:right w:val="nil"/>
          <w:between w:val="nil"/>
        </w:pBdr>
        <w:jc w:val="both"/>
        <w:rPr>
          <w:rFonts w:ascii="Arial" w:eastAsia="Calibri" w:hAnsi="Arial" w:cs="Arial"/>
        </w:rPr>
      </w:pPr>
    </w:p>
    <w:p w:rsidR="00F12790" w:rsidRPr="00F5562D" w:rsidRDefault="00F12790" w:rsidP="00200541">
      <w:pPr>
        <w:widowControl w:val="0"/>
        <w:pBdr>
          <w:top w:val="nil"/>
          <w:left w:val="nil"/>
          <w:bottom w:val="nil"/>
          <w:right w:val="nil"/>
          <w:between w:val="nil"/>
        </w:pBdr>
        <w:jc w:val="both"/>
        <w:rPr>
          <w:rFonts w:ascii="Arial" w:eastAsia="Calibri" w:hAnsi="Arial" w:cs="Arial"/>
        </w:rPr>
      </w:pPr>
    </w:p>
    <w:tbl>
      <w:tblPr>
        <w:tblW w:w="65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3827"/>
        <w:gridCol w:w="851"/>
        <w:gridCol w:w="1009"/>
      </w:tblGrid>
      <w:tr w:rsidR="00F12790" w:rsidRPr="00F5562D" w:rsidTr="00AA711F">
        <w:trPr>
          <w:trHeight w:val="316"/>
        </w:trPr>
        <w:tc>
          <w:tcPr>
            <w:tcW w:w="6567" w:type="dxa"/>
            <w:gridSpan w:val="4"/>
          </w:tcPr>
          <w:p w:rsidR="00F12790" w:rsidRPr="00F5562D" w:rsidRDefault="00F12790" w:rsidP="00AA711F">
            <w:pPr>
              <w:widowControl w:val="0"/>
              <w:spacing w:after="240"/>
              <w:jc w:val="center"/>
              <w:rPr>
                <w:rFonts w:ascii="Arial" w:hAnsi="Arial" w:cs="Arial"/>
              </w:rPr>
            </w:pPr>
            <w:r w:rsidRPr="00F5562D">
              <w:rPr>
                <w:rFonts w:ascii="Arial" w:hAnsi="Arial" w:cs="Arial"/>
                <w:b/>
                <w:color w:val="000000"/>
                <w:u w:val="single"/>
              </w:rPr>
              <w:t>LOTE 4</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AA711F">
            <w:pPr>
              <w:widowControl w:val="0"/>
              <w:spacing w:after="240"/>
              <w:rPr>
                <w:rFonts w:ascii="Arial" w:hAnsi="Arial" w:cs="Arial"/>
              </w:rPr>
            </w:pPr>
            <w:r w:rsidRPr="00F5562D">
              <w:rPr>
                <w:rFonts w:ascii="Arial" w:hAnsi="Arial" w:cs="Arial"/>
              </w:rPr>
              <w:t>ITEM</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DESCRIÇÃO/ ESPECIFICAÇÃO</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UND MED</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QTD</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both"/>
              <w:rPr>
                <w:rFonts w:ascii="Arial" w:hAnsi="Arial" w:cs="Arial"/>
              </w:rPr>
            </w:pPr>
            <w:r w:rsidRPr="00F5562D">
              <w:rPr>
                <w:rFonts w:ascii="Arial" w:hAnsi="Arial" w:cs="Arial"/>
              </w:rPr>
              <w:t>1</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TESTE PARA COVID 19</w:t>
            </w:r>
            <w:r w:rsidRPr="00F5562D">
              <w:rPr>
                <w:rFonts w:ascii="Arial" w:hAnsi="Arial" w:cs="Arial"/>
              </w:rPr>
              <w:br/>
              <w:t>Método: imunocromatografico</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2500</w:t>
            </w:r>
          </w:p>
        </w:tc>
      </w:tr>
    </w:tbl>
    <w:p w:rsidR="00F12790" w:rsidRPr="00F5562D" w:rsidRDefault="00F12790" w:rsidP="00200541">
      <w:pPr>
        <w:widowControl w:val="0"/>
        <w:pBdr>
          <w:top w:val="nil"/>
          <w:left w:val="nil"/>
          <w:bottom w:val="nil"/>
          <w:right w:val="nil"/>
          <w:between w:val="nil"/>
        </w:pBdr>
        <w:jc w:val="both"/>
        <w:rPr>
          <w:rFonts w:ascii="Arial" w:eastAsia="Calibri" w:hAnsi="Arial" w:cs="Arial"/>
        </w:rPr>
      </w:pPr>
    </w:p>
    <w:tbl>
      <w:tblPr>
        <w:tblW w:w="65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3827"/>
        <w:gridCol w:w="851"/>
        <w:gridCol w:w="1009"/>
      </w:tblGrid>
      <w:tr w:rsidR="00F12790" w:rsidRPr="00F5562D" w:rsidTr="00AA711F">
        <w:trPr>
          <w:trHeight w:val="316"/>
        </w:trPr>
        <w:tc>
          <w:tcPr>
            <w:tcW w:w="6567" w:type="dxa"/>
            <w:gridSpan w:val="4"/>
          </w:tcPr>
          <w:p w:rsidR="00F12790" w:rsidRPr="00F5562D" w:rsidRDefault="00F12790" w:rsidP="00AA711F">
            <w:pPr>
              <w:widowControl w:val="0"/>
              <w:spacing w:after="240"/>
              <w:jc w:val="center"/>
              <w:rPr>
                <w:rFonts w:ascii="Arial" w:hAnsi="Arial" w:cs="Arial"/>
              </w:rPr>
            </w:pPr>
            <w:r w:rsidRPr="00F5562D">
              <w:rPr>
                <w:rFonts w:ascii="Arial" w:hAnsi="Arial" w:cs="Arial"/>
                <w:b/>
                <w:color w:val="000000"/>
                <w:u w:val="single"/>
              </w:rPr>
              <w:t>LOTE 5</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AA711F">
            <w:pPr>
              <w:widowControl w:val="0"/>
              <w:spacing w:after="240"/>
              <w:rPr>
                <w:rFonts w:ascii="Arial" w:hAnsi="Arial" w:cs="Arial"/>
              </w:rPr>
            </w:pPr>
            <w:r w:rsidRPr="00F5562D">
              <w:rPr>
                <w:rFonts w:ascii="Arial" w:hAnsi="Arial" w:cs="Arial"/>
              </w:rPr>
              <w:t>ITEM</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DESCRIÇÃO/ ESPECIFICAÇÃO</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UND MED</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AA711F">
            <w:pPr>
              <w:widowControl w:val="0"/>
              <w:spacing w:after="240"/>
              <w:jc w:val="center"/>
              <w:rPr>
                <w:rFonts w:ascii="Arial" w:hAnsi="Arial" w:cs="Arial"/>
              </w:rPr>
            </w:pPr>
            <w:r w:rsidRPr="00F5562D">
              <w:rPr>
                <w:rFonts w:ascii="Arial" w:hAnsi="Arial" w:cs="Arial"/>
              </w:rPr>
              <w:t>QTD</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both"/>
              <w:rPr>
                <w:rFonts w:ascii="Arial" w:hAnsi="Arial" w:cs="Arial"/>
              </w:rPr>
            </w:pPr>
            <w:r w:rsidRPr="00F5562D">
              <w:rPr>
                <w:rFonts w:ascii="Arial" w:hAnsi="Arial" w:cs="Arial"/>
              </w:rPr>
              <w:t>1</w:t>
            </w:r>
          </w:p>
        </w:tc>
        <w:tc>
          <w:tcPr>
            <w:tcW w:w="3827"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 xml:space="preserve">SOROLOGIA ELISA </w:t>
            </w:r>
            <w:r w:rsidRPr="00F5562D">
              <w:rPr>
                <w:rFonts w:ascii="Arial" w:hAnsi="Arial" w:cs="Arial"/>
              </w:rPr>
              <w:br/>
              <w:t>Nas especificações de:</w:t>
            </w:r>
            <w:r w:rsidRPr="00F5562D">
              <w:rPr>
                <w:rFonts w:ascii="Arial" w:hAnsi="Arial" w:cs="Arial"/>
              </w:rPr>
              <w:br/>
              <w:t>Método: Imunoensaio Enzimático;</w:t>
            </w:r>
            <w:r w:rsidRPr="00F5562D">
              <w:rPr>
                <w:rFonts w:ascii="Arial" w:hAnsi="Arial" w:cs="Arial"/>
              </w:rPr>
              <w:br/>
            </w:r>
            <w:r w:rsidRPr="00F5562D">
              <w:rPr>
                <w:rFonts w:ascii="Arial" w:hAnsi="Arial" w:cs="Arial"/>
              </w:rPr>
              <w:lastRenderedPageBreak/>
              <w:t>Para detecção de dengue;</w:t>
            </w:r>
          </w:p>
        </w:tc>
        <w:tc>
          <w:tcPr>
            <w:tcW w:w="851"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lastRenderedPageBreak/>
              <w:t>SV</w:t>
            </w:r>
          </w:p>
        </w:tc>
        <w:tc>
          <w:tcPr>
            <w:tcW w:w="1009" w:type="dxa"/>
            <w:tcBorders>
              <w:top w:val="single" w:sz="4" w:space="0" w:color="000000"/>
              <w:left w:val="single" w:sz="4" w:space="0" w:color="000000"/>
              <w:bottom w:val="single" w:sz="4" w:space="0" w:color="000000"/>
              <w:right w:val="single" w:sz="4" w:space="0" w:color="000000"/>
            </w:tcBorders>
            <w:hideMark/>
          </w:tcPr>
          <w:p w:rsidR="00F12790" w:rsidRPr="00F5562D" w:rsidRDefault="00F12790" w:rsidP="00F12790">
            <w:pPr>
              <w:widowControl w:val="0"/>
              <w:spacing w:after="240"/>
              <w:jc w:val="center"/>
              <w:rPr>
                <w:rFonts w:ascii="Arial" w:hAnsi="Arial" w:cs="Arial"/>
              </w:rPr>
            </w:pPr>
            <w:r w:rsidRPr="00F5562D">
              <w:rPr>
                <w:rFonts w:ascii="Arial" w:hAnsi="Arial" w:cs="Arial"/>
              </w:rPr>
              <w:t>200</w:t>
            </w:r>
          </w:p>
        </w:tc>
      </w:tr>
      <w:tr w:rsidR="00F12790" w:rsidRPr="00F5562D" w:rsidTr="00AA711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880"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both"/>
              <w:rPr>
                <w:rFonts w:ascii="Arial" w:hAnsi="Arial" w:cs="Arial"/>
              </w:rPr>
            </w:pPr>
            <w:r w:rsidRPr="00F5562D">
              <w:rPr>
                <w:rFonts w:ascii="Arial" w:hAnsi="Arial" w:cs="Arial"/>
              </w:rPr>
              <w:t>2</w:t>
            </w:r>
          </w:p>
        </w:tc>
        <w:tc>
          <w:tcPr>
            <w:tcW w:w="3827"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 xml:space="preserve">BIOLOGIA MOLECULAR </w:t>
            </w:r>
            <w:r w:rsidRPr="00F5562D">
              <w:rPr>
                <w:rFonts w:ascii="Arial" w:hAnsi="Arial" w:cs="Arial"/>
              </w:rPr>
              <w:br/>
              <w:t>Nas especificações de:</w:t>
            </w:r>
            <w:r w:rsidRPr="00F5562D">
              <w:rPr>
                <w:rFonts w:ascii="Arial" w:hAnsi="Arial" w:cs="Arial"/>
              </w:rPr>
              <w:br/>
              <w:t>Método: Transição reversa seguida de Reação em Cadeia da Polimerase (RT-PCR);</w:t>
            </w:r>
            <w:r w:rsidRPr="00F5562D">
              <w:rPr>
                <w:rFonts w:ascii="Arial" w:hAnsi="Arial" w:cs="Arial"/>
              </w:rPr>
              <w:br/>
              <w:t>Para detecção de dengue;</w:t>
            </w:r>
          </w:p>
        </w:tc>
        <w:tc>
          <w:tcPr>
            <w:tcW w:w="851"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SV</w:t>
            </w:r>
          </w:p>
        </w:tc>
        <w:tc>
          <w:tcPr>
            <w:tcW w:w="1009" w:type="dxa"/>
            <w:tcBorders>
              <w:top w:val="single" w:sz="4" w:space="0" w:color="000000"/>
              <w:left w:val="single" w:sz="4" w:space="0" w:color="000000"/>
              <w:bottom w:val="single" w:sz="4" w:space="0" w:color="000000"/>
              <w:right w:val="single" w:sz="4" w:space="0" w:color="000000"/>
            </w:tcBorders>
          </w:tcPr>
          <w:p w:rsidR="00F12790" w:rsidRPr="00F5562D" w:rsidRDefault="00F12790" w:rsidP="00F12790">
            <w:pPr>
              <w:widowControl w:val="0"/>
              <w:spacing w:after="240"/>
              <w:jc w:val="center"/>
              <w:rPr>
                <w:rFonts w:ascii="Arial" w:hAnsi="Arial" w:cs="Arial"/>
              </w:rPr>
            </w:pPr>
            <w:r w:rsidRPr="00F5562D">
              <w:rPr>
                <w:rFonts w:ascii="Arial" w:hAnsi="Arial" w:cs="Arial"/>
              </w:rPr>
              <w:t>20</w:t>
            </w:r>
          </w:p>
        </w:tc>
      </w:tr>
    </w:tbl>
    <w:p w:rsidR="00AA711F" w:rsidRPr="00F5562D" w:rsidRDefault="00AA711F" w:rsidP="00200541">
      <w:pPr>
        <w:widowControl w:val="0"/>
        <w:pBdr>
          <w:top w:val="nil"/>
          <w:left w:val="nil"/>
          <w:bottom w:val="nil"/>
          <w:right w:val="nil"/>
          <w:between w:val="nil"/>
        </w:pBdr>
        <w:jc w:val="both"/>
        <w:rPr>
          <w:rFonts w:ascii="Arial" w:eastAsia="Calibri" w:hAnsi="Arial" w:cs="Arial"/>
        </w:rPr>
      </w:pPr>
    </w:p>
    <w:p w:rsidR="00200541" w:rsidRDefault="00B966A9" w:rsidP="00F12790">
      <w:pPr>
        <w:widowControl w:val="0"/>
        <w:numPr>
          <w:ilvl w:val="0"/>
          <w:numId w:val="3"/>
        </w:numPr>
        <w:pBdr>
          <w:top w:val="nil"/>
          <w:left w:val="nil"/>
          <w:bottom w:val="nil"/>
          <w:right w:val="nil"/>
          <w:between w:val="nil"/>
        </w:pBdr>
        <w:jc w:val="both"/>
        <w:rPr>
          <w:rFonts w:ascii="Arial" w:eastAsia="Calibri" w:hAnsi="Arial" w:cs="Arial"/>
        </w:rPr>
      </w:pPr>
      <w:r w:rsidRPr="00F5562D">
        <w:rPr>
          <w:rFonts w:ascii="Arial" w:eastAsia="Calibri" w:hAnsi="Arial" w:cs="Arial"/>
        </w:rPr>
        <w:t xml:space="preserve">O método de levantamento do estimativo dos pacientes do município é gerado pelo relatório do </w:t>
      </w:r>
      <w:r w:rsidR="00200541" w:rsidRPr="00F5562D">
        <w:rPr>
          <w:rFonts w:ascii="Arial" w:eastAsia="Calibri" w:hAnsi="Arial" w:cs="Arial"/>
        </w:rPr>
        <w:t>P</w:t>
      </w:r>
      <w:r w:rsidRPr="00F5562D">
        <w:rPr>
          <w:rFonts w:ascii="Arial" w:eastAsia="Calibri" w:hAnsi="Arial" w:cs="Arial"/>
        </w:rPr>
        <w:t xml:space="preserve">rontuário </w:t>
      </w:r>
      <w:r w:rsidR="00200541" w:rsidRPr="00F5562D">
        <w:rPr>
          <w:rFonts w:ascii="Arial" w:eastAsia="Calibri" w:hAnsi="Arial" w:cs="Arial"/>
        </w:rPr>
        <w:t>E</w:t>
      </w:r>
      <w:r w:rsidRPr="00F5562D">
        <w:rPr>
          <w:rFonts w:ascii="Arial" w:eastAsia="Calibri" w:hAnsi="Arial" w:cs="Arial"/>
        </w:rPr>
        <w:t xml:space="preserve">letrônico do </w:t>
      </w:r>
      <w:r w:rsidR="00200541" w:rsidRPr="00F5562D">
        <w:rPr>
          <w:rFonts w:ascii="Arial" w:eastAsia="Calibri" w:hAnsi="Arial" w:cs="Arial"/>
        </w:rPr>
        <w:t>C</w:t>
      </w:r>
      <w:r w:rsidRPr="00F5562D">
        <w:rPr>
          <w:rFonts w:ascii="Arial" w:eastAsia="Calibri" w:hAnsi="Arial" w:cs="Arial"/>
        </w:rPr>
        <w:t>idadão (PEC) o qual é gerenciado pelo Ministério da Saúde.</w:t>
      </w:r>
    </w:p>
    <w:p w:rsidR="00AA711F" w:rsidRDefault="00AA711F" w:rsidP="00AA711F">
      <w:pPr>
        <w:widowControl w:val="0"/>
        <w:pBdr>
          <w:top w:val="nil"/>
          <w:left w:val="nil"/>
          <w:bottom w:val="nil"/>
          <w:right w:val="nil"/>
          <w:between w:val="nil"/>
        </w:pBdr>
        <w:ind w:left="720"/>
        <w:jc w:val="both"/>
        <w:rPr>
          <w:rFonts w:ascii="Arial" w:eastAsia="Calibri" w:hAnsi="Arial" w:cs="Arial"/>
        </w:rPr>
      </w:pPr>
    </w:p>
    <w:p w:rsidR="00AA711F" w:rsidRPr="00F5562D" w:rsidRDefault="00AA711F" w:rsidP="00F12790">
      <w:pPr>
        <w:widowControl w:val="0"/>
        <w:numPr>
          <w:ilvl w:val="0"/>
          <w:numId w:val="3"/>
        </w:numPr>
        <w:pBdr>
          <w:top w:val="nil"/>
          <w:left w:val="nil"/>
          <w:bottom w:val="nil"/>
          <w:right w:val="nil"/>
          <w:between w:val="nil"/>
        </w:pBdr>
        <w:jc w:val="both"/>
        <w:rPr>
          <w:rFonts w:ascii="Arial" w:eastAsia="Calibri" w:hAnsi="Arial" w:cs="Arial"/>
        </w:rPr>
      </w:pPr>
      <w:r w:rsidRPr="00F5562D">
        <w:rPr>
          <w:rFonts w:ascii="Arial" w:eastAsia="Calibri" w:hAnsi="Arial" w:cs="Arial"/>
        </w:rPr>
        <w:t>A quantidade solicitada se dá em razão ao índice de habitantes do município, de acordo com as estatísticas, com base nos dados que são enviados pelo SUS, temos uma porcentagem para trabalhar acima das quantidades que foram utilizadas no ano de 2023, em caso de aumento no número de pacientes, o que justifica a quantidade solicitada</w:t>
      </w:r>
    </w:p>
    <w:p w:rsidR="003B34E0" w:rsidRPr="00F5562D" w:rsidRDefault="003B34E0" w:rsidP="003B34E0">
      <w:pPr>
        <w:widowControl w:val="0"/>
        <w:pBdr>
          <w:top w:val="nil"/>
          <w:left w:val="nil"/>
          <w:bottom w:val="nil"/>
          <w:right w:val="nil"/>
          <w:between w:val="nil"/>
        </w:pBdr>
        <w:ind w:left="720"/>
        <w:jc w:val="both"/>
        <w:rPr>
          <w:rFonts w:ascii="Arial" w:eastAsia="Calibri" w:hAnsi="Arial" w:cs="Arial"/>
          <w:color w:val="FF0000"/>
        </w:rPr>
      </w:pPr>
    </w:p>
    <w:p w:rsidR="00B966A9" w:rsidRPr="00F5562D" w:rsidRDefault="003B34E0" w:rsidP="00660689">
      <w:pPr>
        <w:numPr>
          <w:ilvl w:val="0"/>
          <w:numId w:val="2"/>
        </w:numPr>
        <w:pBdr>
          <w:top w:val="nil"/>
          <w:left w:val="nil"/>
          <w:bottom w:val="nil"/>
          <w:right w:val="nil"/>
          <w:between w:val="nil"/>
        </w:pBdr>
        <w:jc w:val="both"/>
        <w:rPr>
          <w:rFonts w:ascii="Arial" w:hAnsi="Arial" w:cs="Arial"/>
          <w:b/>
        </w:rPr>
      </w:pPr>
      <w:r w:rsidRPr="00F5562D">
        <w:rPr>
          <w:rFonts w:ascii="Arial" w:eastAsia="Calibri" w:hAnsi="Arial" w:cs="Arial"/>
          <w:b/>
          <w:color w:val="000000"/>
        </w:rPr>
        <w:t xml:space="preserve">JUSTIFICATIVA PARA O PARCELAMENTO OU NÃO DA SOLUÇÃO </w:t>
      </w:r>
    </w:p>
    <w:p w:rsidR="0019738F" w:rsidRPr="00F5562D" w:rsidRDefault="00B966A9" w:rsidP="00B966A9">
      <w:pPr>
        <w:pBdr>
          <w:top w:val="nil"/>
          <w:left w:val="nil"/>
          <w:bottom w:val="nil"/>
          <w:right w:val="nil"/>
          <w:between w:val="nil"/>
        </w:pBdr>
        <w:ind w:left="720"/>
        <w:jc w:val="both"/>
        <w:rPr>
          <w:rFonts w:ascii="Arial" w:hAnsi="Arial" w:cs="Arial"/>
        </w:rPr>
      </w:pPr>
      <w:r w:rsidRPr="00F5562D">
        <w:rPr>
          <w:rFonts w:ascii="Arial" w:hAnsi="Arial" w:cs="Arial"/>
        </w:rPr>
        <w:t xml:space="preserve"> </w:t>
      </w:r>
    </w:p>
    <w:p w:rsidR="0019738F" w:rsidRPr="00F5562D" w:rsidRDefault="0019738F" w:rsidP="00660689">
      <w:pPr>
        <w:pStyle w:val="Corpodetexto"/>
        <w:numPr>
          <w:ilvl w:val="0"/>
          <w:numId w:val="12"/>
        </w:numPr>
        <w:spacing w:line="261" w:lineRule="auto"/>
        <w:rPr>
          <w:rFonts w:ascii="Arial" w:hAnsi="Arial" w:cs="Arial"/>
          <w:szCs w:val="24"/>
        </w:rPr>
      </w:pPr>
      <w:r w:rsidRPr="00F5562D">
        <w:rPr>
          <w:rFonts w:ascii="Arial" w:hAnsi="Arial" w:cs="Arial"/>
          <w:szCs w:val="24"/>
        </w:rPr>
        <w:t>A contratação se dará por lote, para que seja agrupado há um só ponto de coleta, pois temos pacientes que precisam realizar diversos exames, sendo assim, indispensável a contratação por lotes, e no âmbito de preço global.</w:t>
      </w:r>
    </w:p>
    <w:p w:rsidR="003B34E0" w:rsidRPr="00F5562D" w:rsidRDefault="003B34E0" w:rsidP="00F12790">
      <w:pPr>
        <w:pBdr>
          <w:top w:val="nil"/>
          <w:left w:val="nil"/>
          <w:bottom w:val="nil"/>
          <w:right w:val="nil"/>
          <w:between w:val="nil"/>
        </w:pBdr>
        <w:jc w:val="both"/>
        <w:rPr>
          <w:rFonts w:ascii="Arial" w:eastAsia="Calibri" w:hAnsi="Arial" w:cs="Arial"/>
          <w:color w:val="000000"/>
        </w:rPr>
      </w:pPr>
    </w:p>
    <w:p w:rsidR="003B34E0" w:rsidRPr="00F5562D" w:rsidRDefault="006334A3" w:rsidP="00660689">
      <w:pPr>
        <w:pStyle w:val="PargrafodaLista"/>
        <w:numPr>
          <w:ilvl w:val="0"/>
          <w:numId w:val="2"/>
        </w:numPr>
        <w:pBdr>
          <w:top w:val="nil"/>
          <w:left w:val="nil"/>
          <w:bottom w:val="nil"/>
          <w:right w:val="nil"/>
          <w:between w:val="nil"/>
        </w:pBdr>
        <w:jc w:val="both"/>
        <w:rPr>
          <w:rFonts w:ascii="Arial" w:eastAsia="Calibri" w:hAnsi="Arial" w:cs="Arial"/>
          <w:b/>
          <w:color w:val="FF0000"/>
        </w:rPr>
      </w:pPr>
      <w:r w:rsidRPr="00F5562D">
        <w:rPr>
          <w:rFonts w:ascii="Arial" w:eastAsia="Calibri" w:hAnsi="Arial" w:cs="Arial"/>
          <w:color w:val="000000"/>
        </w:rPr>
        <w:t xml:space="preserve"> </w:t>
      </w:r>
      <w:r w:rsidR="003B34E0" w:rsidRPr="00F5562D">
        <w:rPr>
          <w:rFonts w:ascii="Arial" w:eastAsia="Calibri" w:hAnsi="Arial" w:cs="Arial"/>
          <w:b/>
          <w:color w:val="000000"/>
        </w:rPr>
        <w:t>CONTRATAÇÕES CORRELATAS E/OU INTERDEPENDENTES</w:t>
      </w:r>
    </w:p>
    <w:p w:rsidR="003B34E0" w:rsidRPr="00F5562D" w:rsidRDefault="003B34E0" w:rsidP="003B34E0">
      <w:pPr>
        <w:pBdr>
          <w:top w:val="nil"/>
          <w:left w:val="nil"/>
          <w:bottom w:val="nil"/>
          <w:right w:val="nil"/>
          <w:between w:val="nil"/>
        </w:pBdr>
        <w:jc w:val="both"/>
        <w:rPr>
          <w:rFonts w:ascii="Arial" w:eastAsia="Calibri" w:hAnsi="Arial" w:cs="Arial"/>
          <w:color w:val="000000"/>
        </w:rPr>
      </w:pPr>
    </w:p>
    <w:p w:rsidR="003B34E0" w:rsidRPr="00F5562D" w:rsidRDefault="0019738F" w:rsidP="00660689">
      <w:pPr>
        <w:widowControl w:val="0"/>
        <w:numPr>
          <w:ilvl w:val="0"/>
          <w:numId w:val="5"/>
        </w:numPr>
        <w:pBdr>
          <w:top w:val="nil"/>
          <w:left w:val="nil"/>
          <w:bottom w:val="nil"/>
          <w:right w:val="nil"/>
          <w:between w:val="nil"/>
        </w:pBdr>
        <w:jc w:val="both"/>
        <w:rPr>
          <w:rFonts w:ascii="Arial" w:eastAsia="Calibri" w:hAnsi="Arial" w:cs="Arial"/>
        </w:rPr>
      </w:pPr>
      <w:r w:rsidRPr="00F5562D">
        <w:rPr>
          <w:rFonts w:ascii="Arial" w:eastAsia="Calibri" w:hAnsi="Arial" w:cs="Arial"/>
        </w:rPr>
        <w:t>Não h</w:t>
      </w:r>
      <w:r w:rsidR="003B34E0" w:rsidRPr="00F5562D">
        <w:rPr>
          <w:rFonts w:ascii="Arial" w:eastAsia="Calibri" w:hAnsi="Arial" w:cs="Arial"/>
        </w:rPr>
        <w:t>á necessidade de con</w:t>
      </w:r>
      <w:r w:rsidRPr="00F5562D">
        <w:rPr>
          <w:rFonts w:ascii="Arial" w:eastAsia="Calibri" w:hAnsi="Arial" w:cs="Arial"/>
        </w:rPr>
        <w:t>tratações/aquisições correlatas.</w:t>
      </w:r>
    </w:p>
    <w:p w:rsidR="003B34E0" w:rsidRPr="00F5562D" w:rsidRDefault="003B34E0" w:rsidP="00F12790">
      <w:pPr>
        <w:pBdr>
          <w:top w:val="nil"/>
          <w:left w:val="nil"/>
          <w:bottom w:val="nil"/>
          <w:right w:val="nil"/>
          <w:between w:val="nil"/>
        </w:pBdr>
        <w:jc w:val="both"/>
        <w:rPr>
          <w:rFonts w:ascii="Arial" w:eastAsia="Calibri" w:hAnsi="Arial" w:cs="Arial"/>
          <w:color w:val="000000"/>
        </w:rPr>
      </w:pPr>
    </w:p>
    <w:p w:rsidR="00B966A9" w:rsidRPr="00F5562D" w:rsidRDefault="006334A3" w:rsidP="00660689">
      <w:pPr>
        <w:numPr>
          <w:ilvl w:val="0"/>
          <w:numId w:val="2"/>
        </w:numPr>
        <w:pBdr>
          <w:top w:val="nil"/>
          <w:left w:val="nil"/>
          <w:bottom w:val="nil"/>
          <w:right w:val="nil"/>
          <w:between w:val="nil"/>
        </w:pBdr>
        <w:jc w:val="both"/>
        <w:rPr>
          <w:rFonts w:ascii="Arial" w:eastAsia="Calibri" w:hAnsi="Arial" w:cs="Arial"/>
          <w:b/>
          <w:color w:val="000000"/>
        </w:rPr>
      </w:pPr>
      <w:r w:rsidRPr="00F5562D">
        <w:rPr>
          <w:rFonts w:ascii="Arial" w:eastAsia="Calibri" w:hAnsi="Arial" w:cs="Arial"/>
          <w:color w:val="000000"/>
        </w:rPr>
        <w:t xml:space="preserve"> </w:t>
      </w:r>
      <w:r w:rsidR="003B34E0" w:rsidRPr="00F5562D">
        <w:rPr>
          <w:rFonts w:ascii="Arial" w:eastAsia="Calibri" w:hAnsi="Arial" w:cs="Arial"/>
          <w:b/>
          <w:color w:val="000000"/>
        </w:rPr>
        <w:t>RESULTADOS PRETENDIDOS</w:t>
      </w:r>
      <w:r w:rsidR="00533E11" w:rsidRPr="00F5562D">
        <w:rPr>
          <w:rFonts w:ascii="Arial" w:eastAsia="Calibri" w:hAnsi="Arial" w:cs="Arial"/>
          <w:b/>
          <w:color w:val="000000"/>
        </w:rPr>
        <w:t xml:space="preserve"> </w:t>
      </w:r>
    </w:p>
    <w:p w:rsidR="003B34E0" w:rsidRPr="00F5562D" w:rsidRDefault="00B966A9" w:rsidP="00B966A9">
      <w:pPr>
        <w:pBdr>
          <w:top w:val="nil"/>
          <w:left w:val="nil"/>
          <w:bottom w:val="nil"/>
          <w:right w:val="nil"/>
          <w:between w:val="nil"/>
        </w:pBdr>
        <w:ind w:left="720"/>
        <w:jc w:val="both"/>
        <w:rPr>
          <w:rFonts w:ascii="Arial" w:eastAsia="Calibri" w:hAnsi="Arial" w:cs="Arial"/>
          <w:color w:val="000000"/>
        </w:rPr>
      </w:pPr>
      <w:r w:rsidRPr="00F5562D">
        <w:rPr>
          <w:rFonts w:ascii="Arial" w:eastAsia="Calibri" w:hAnsi="Arial" w:cs="Arial"/>
          <w:color w:val="000000"/>
        </w:rPr>
        <w:t xml:space="preserve"> </w:t>
      </w:r>
    </w:p>
    <w:p w:rsidR="003B34E0" w:rsidRPr="00F5562D" w:rsidRDefault="0019738F" w:rsidP="00660689">
      <w:pPr>
        <w:numPr>
          <w:ilvl w:val="0"/>
          <w:numId w:val="8"/>
        </w:numPr>
        <w:pBdr>
          <w:top w:val="nil"/>
          <w:left w:val="nil"/>
          <w:bottom w:val="nil"/>
          <w:right w:val="nil"/>
          <w:between w:val="nil"/>
        </w:pBdr>
        <w:jc w:val="both"/>
        <w:rPr>
          <w:rFonts w:ascii="Arial" w:eastAsia="Calibri" w:hAnsi="Arial" w:cs="Arial"/>
        </w:rPr>
      </w:pPr>
      <w:r w:rsidRPr="00F5562D">
        <w:rPr>
          <w:rFonts w:ascii="Arial" w:eastAsia="Calibri" w:hAnsi="Arial" w:cs="Arial"/>
        </w:rPr>
        <w:t xml:space="preserve">Os resultados pretendidos são o cumprimento das metas dos indicadores do Previne Brasil, em face da atenção primária em saúde, a vinda de recursos após o cumprimento das metas estabelecidas, os quais as avaliações são quadrimestrais. Além de garantir uma melhor qualidade de vida, e </w:t>
      </w:r>
      <w:r w:rsidR="002D6AC9" w:rsidRPr="00F5562D">
        <w:rPr>
          <w:rFonts w:ascii="Arial" w:eastAsia="Calibri" w:hAnsi="Arial" w:cs="Arial"/>
        </w:rPr>
        <w:t xml:space="preserve">ajudar os pacientes que precisam de determinado tratamento após os resultados dos exames realizados. </w:t>
      </w:r>
    </w:p>
    <w:p w:rsidR="003B34E0" w:rsidRPr="00F5562D" w:rsidRDefault="003B34E0" w:rsidP="00F12790">
      <w:pPr>
        <w:pBdr>
          <w:top w:val="nil"/>
          <w:left w:val="nil"/>
          <w:bottom w:val="nil"/>
          <w:right w:val="nil"/>
          <w:between w:val="nil"/>
        </w:pBdr>
        <w:jc w:val="both"/>
        <w:rPr>
          <w:rFonts w:ascii="Arial" w:eastAsia="Calibri" w:hAnsi="Arial" w:cs="Arial"/>
          <w:color w:val="FF0000"/>
        </w:rPr>
      </w:pPr>
    </w:p>
    <w:p w:rsidR="003B34E0" w:rsidRPr="00F5562D" w:rsidRDefault="006334A3" w:rsidP="00660689">
      <w:pPr>
        <w:pStyle w:val="PargrafodaLista"/>
        <w:numPr>
          <w:ilvl w:val="0"/>
          <w:numId w:val="2"/>
        </w:numPr>
        <w:pBdr>
          <w:top w:val="nil"/>
          <w:left w:val="nil"/>
          <w:bottom w:val="nil"/>
          <w:right w:val="nil"/>
          <w:between w:val="nil"/>
        </w:pBdr>
        <w:jc w:val="both"/>
        <w:rPr>
          <w:rFonts w:ascii="Arial" w:eastAsia="Calibri" w:hAnsi="Arial" w:cs="Arial"/>
          <w:b/>
        </w:rPr>
      </w:pPr>
      <w:r w:rsidRPr="00F5562D">
        <w:rPr>
          <w:rFonts w:ascii="Arial" w:eastAsia="Calibri" w:hAnsi="Arial" w:cs="Arial"/>
        </w:rPr>
        <w:t xml:space="preserve"> </w:t>
      </w:r>
      <w:r w:rsidR="003B34E0" w:rsidRPr="00F5562D">
        <w:rPr>
          <w:rFonts w:ascii="Arial" w:eastAsia="Calibri" w:hAnsi="Arial" w:cs="Arial"/>
          <w:b/>
        </w:rPr>
        <w:t>PROVIDÊNCIAS A SEREM ADOTADAS</w:t>
      </w:r>
    </w:p>
    <w:p w:rsidR="003B34E0" w:rsidRPr="00F5562D" w:rsidRDefault="003B34E0" w:rsidP="003B34E0">
      <w:pPr>
        <w:pStyle w:val="PargrafodaLista"/>
        <w:pBdr>
          <w:top w:val="nil"/>
          <w:left w:val="nil"/>
          <w:bottom w:val="nil"/>
          <w:right w:val="nil"/>
          <w:between w:val="nil"/>
        </w:pBdr>
        <w:jc w:val="both"/>
        <w:rPr>
          <w:rFonts w:ascii="Arial" w:eastAsia="Calibri" w:hAnsi="Arial" w:cs="Arial"/>
          <w:color w:val="FF0000"/>
        </w:rPr>
      </w:pPr>
    </w:p>
    <w:p w:rsidR="003B34E0" w:rsidRPr="00F5562D" w:rsidRDefault="002D6AC9" w:rsidP="00660689">
      <w:pPr>
        <w:widowControl w:val="0"/>
        <w:numPr>
          <w:ilvl w:val="0"/>
          <w:numId w:val="5"/>
        </w:numPr>
        <w:pBdr>
          <w:top w:val="nil"/>
          <w:left w:val="nil"/>
          <w:bottom w:val="nil"/>
          <w:right w:val="nil"/>
          <w:between w:val="nil"/>
        </w:pBdr>
        <w:jc w:val="both"/>
        <w:rPr>
          <w:rFonts w:ascii="Arial" w:eastAsia="Calibri" w:hAnsi="Arial" w:cs="Arial"/>
        </w:rPr>
      </w:pPr>
      <w:r w:rsidRPr="00F5562D">
        <w:rPr>
          <w:rFonts w:ascii="Arial" w:eastAsia="Calibri" w:hAnsi="Arial" w:cs="Arial"/>
        </w:rPr>
        <w:t xml:space="preserve">Não se aplica, devido os serviços serem prestados no endereço da empresa contratada. </w:t>
      </w:r>
    </w:p>
    <w:p w:rsidR="00200541" w:rsidRPr="00F5562D" w:rsidRDefault="00200541" w:rsidP="00F12790">
      <w:pPr>
        <w:pBdr>
          <w:top w:val="nil"/>
          <w:left w:val="nil"/>
          <w:bottom w:val="nil"/>
          <w:right w:val="nil"/>
          <w:between w:val="nil"/>
        </w:pBdr>
        <w:tabs>
          <w:tab w:val="left" w:pos="2655"/>
        </w:tabs>
        <w:ind w:left="360"/>
        <w:jc w:val="both"/>
        <w:rPr>
          <w:rFonts w:ascii="Arial" w:eastAsia="Calibri" w:hAnsi="Arial" w:cs="Arial"/>
          <w:color w:val="000000"/>
        </w:rPr>
      </w:pPr>
      <w:r w:rsidRPr="00F5562D">
        <w:rPr>
          <w:rFonts w:ascii="Arial" w:eastAsia="Calibri" w:hAnsi="Arial" w:cs="Arial"/>
          <w:color w:val="000000"/>
        </w:rPr>
        <w:tab/>
      </w:r>
    </w:p>
    <w:p w:rsidR="003B34E0" w:rsidRDefault="006334A3" w:rsidP="00660689">
      <w:pPr>
        <w:pStyle w:val="PargrafodaLista"/>
        <w:numPr>
          <w:ilvl w:val="0"/>
          <w:numId w:val="2"/>
        </w:numPr>
        <w:pBdr>
          <w:top w:val="nil"/>
          <w:left w:val="nil"/>
          <w:bottom w:val="nil"/>
          <w:right w:val="nil"/>
          <w:between w:val="nil"/>
        </w:pBdr>
        <w:jc w:val="both"/>
        <w:rPr>
          <w:rFonts w:ascii="Arial" w:eastAsia="Calibri" w:hAnsi="Arial" w:cs="Arial"/>
          <w:b/>
        </w:rPr>
      </w:pPr>
      <w:r w:rsidRPr="00F5562D">
        <w:rPr>
          <w:rFonts w:ascii="Arial" w:eastAsia="Calibri" w:hAnsi="Arial" w:cs="Arial"/>
        </w:rPr>
        <w:t xml:space="preserve"> </w:t>
      </w:r>
      <w:r w:rsidR="003B34E0" w:rsidRPr="00F5562D">
        <w:rPr>
          <w:rFonts w:ascii="Arial" w:eastAsia="Calibri" w:hAnsi="Arial" w:cs="Arial"/>
          <w:b/>
        </w:rPr>
        <w:t>POSSÍVEIS IMPACTOS AMBIENTAIS</w:t>
      </w:r>
      <w:r w:rsidR="00533E11" w:rsidRPr="00F5562D">
        <w:rPr>
          <w:rFonts w:ascii="Arial" w:eastAsia="Calibri" w:hAnsi="Arial" w:cs="Arial"/>
          <w:b/>
        </w:rPr>
        <w:t xml:space="preserve"> </w:t>
      </w:r>
    </w:p>
    <w:p w:rsidR="00AA711F" w:rsidRDefault="00AA711F" w:rsidP="00AA711F">
      <w:pPr>
        <w:pBdr>
          <w:top w:val="nil"/>
          <w:left w:val="nil"/>
          <w:bottom w:val="nil"/>
          <w:right w:val="nil"/>
          <w:between w:val="nil"/>
        </w:pBdr>
        <w:jc w:val="both"/>
        <w:rPr>
          <w:rFonts w:ascii="Arial" w:eastAsia="Calibri" w:hAnsi="Arial" w:cs="Arial"/>
          <w:b/>
        </w:rPr>
      </w:pPr>
    </w:p>
    <w:p w:rsidR="00AA711F" w:rsidRDefault="00AA711F" w:rsidP="00AA711F">
      <w:pPr>
        <w:pStyle w:val="PargrafodaLista"/>
        <w:widowControl w:val="0"/>
        <w:numPr>
          <w:ilvl w:val="0"/>
          <w:numId w:val="18"/>
        </w:numPr>
        <w:rPr>
          <w:rFonts w:ascii="Arial" w:eastAsia="Calibri" w:hAnsi="Arial" w:cs="Arial"/>
        </w:rPr>
      </w:pPr>
      <w:r>
        <w:rPr>
          <w:rFonts w:ascii="Arial" w:hAnsi="Arial" w:cs="Arial"/>
        </w:rPr>
        <w:t xml:space="preserve">Não há impactos ambientais resultantes da contratação. No entanto, a contratada deverá observa: </w:t>
      </w:r>
      <w:r>
        <w:rPr>
          <w:rFonts w:ascii="Arial" w:hAnsi="Arial" w:cs="Arial"/>
        </w:rPr>
        <w:br/>
      </w:r>
    </w:p>
    <w:p w:rsidR="00AA711F" w:rsidRDefault="00AA711F" w:rsidP="00AA711F">
      <w:pPr>
        <w:pStyle w:val="PargrafodaLista"/>
        <w:widowControl w:val="0"/>
        <w:rPr>
          <w:rFonts w:ascii="Arial" w:hAnsi="Arial" w:cs="Arial"/>
        </w:rPr>
      </w:pPr>
      <w:r>
        <w:rPr>
          <w:rFonts w:ascii="Arial" w:hAnsi="Arial" w:cs="Arial"/>
        </w:rPr>
        <w:t xml:space="preserve">1- Proteção à segurança e à saúde dos trabalhadores dos serviços de saúde e daqueles que exercem atividades de promoção e assistência à saúde em geral, consubstanciada na Norma Regulamentadora NR 32/ABNT. </w:t>
      </w:r>
      <w:r>
        <w:rPr>
          <w:rFonts w:ascii="Arial" w:hAnsi="Arial" w:cs="Arial"/>
        </w:rPr>
        <w:br/>
      </w:r>
    </w:p>
    <w:p w:rsidR="00AA711F" w:rsidRDefault="00AA711F" w:rsidP="00AA711F">
      <w:pPr>
        <w:pStyle w:val="PargrafodaLista"/>
        <w:widowControl w:val="0"/>
        <w:rPr>
          <w:rFonts w:ascii="Arial" w:hAnsi="Arial" w:cs="Arial"/>
        </w:rPr>
      </w:pPr>
      <w:r>
        <w:rPr>
          <w:rFonts w:ascii="Arial" w:hAnsi="Arial" w:cs="Arial"/>
        </w:rPr>
        <w:t xml:space="preserve">2- Boas práticas para o processamento de produtos de saúde (Resolução da Diretoria Colegiada RDC 15 /2012 – Anvisa). </w:t>
      </w:r>
      <w:r>
        <w:rPr>
          <w:rFonts w:ascii="Arial" w:hAnsi="Arial" w:cs="Arial"/>
        </w:rPr>
        <w:br/>
      </w:r>
    </w:p>
    <w:p w:rsidR="00AA711F" w:rsidRDefault="00AA711F" w:rsidP="00AA711F">
      <w:pPr>
        <w:pStyle w:val="PargrafodaLista"/>
        <w:widowControl w:val="0"/>
        <w:rPr>
          <w:rFonts w:ascii="Arial" w:hAnsi="Arial" w:cs="Arial"/>
        </w:rPr>
      </w:pPr>
      <w:r>
        <w:rPr>
          <w:rFonts w:ascii="Arial" w:hAnsi="Arial" w:cs="Arial"/>
        </w:rPr>
        <w:t xml:space="preserve">3- Destinação ambiental adequada dos resíduos de saúde (Resolução n. 358/2005 – CONAMA e Resolução da Diretoria Colegiada RDC 222/2018 – ANVISA). (vide disposições detalhadas no item que trata dos RESÍDUOS- Serviços de saúde deste Guia). </w:t>
      </w:r>
      <w:r>
        <w:rPr>
          <w:rFonts w:ascii="Arial" w:hAnsi="Arial" w:cs="Arial"/>
        </w:rPr>
        <w:br/>
      </w:r>
    </w:p>
    <w:p w:rsidR="00AA711F" w:rsidRPr="00AA711F" w:rsidRDefault="00AA711F" w:rsidP="00AA711F">
      <w:pPr>
        <w:pStyle w:val="PargrafodaLista"/>
        <w:widowControl w:val="0"/>
        <w:rPr>
          <w:rFonts w:ascii="Arial" w:hAnsi="Arial" w:cs="Arial"/>
        </w:rPr>
      </w:pPr>
      <w:r>
        <w:rPr>
          <w:rFonts w:ascii="Arial" w:hAnsi="Arial" w:cs="Arial"/>
        </w:rPr>
        <w:t>4- Utilização de produtos de acordo com as diretrizes da Anvisa e Inmetro, se existentes.</w:t>
      </w:r>
      <w:r>
        <w:rPr>
          <w:rFonts w:ascii="Arial" w:hAnsi="Arial" w:cs="Arial"/>
        </w:rPr>
        <w:br/>
        <w:t xml:space="preserve"> </w:t>
      </w:r>
      <w:r>
        <w:rPr>
          <w:rFonts w:ascii="Arial" w:hAnsi="Arial" w:cs="Arial"/>
        </w:rPr>
        <w:br/>
        <w:t>5- A contratada deverá obedecer às disposições do Plano de Gerenciamento de Resíduos de Serviços de Saúde – PGRSS elaborado pelo órgão, além de obedecer às diretrizes constantes da Lei nº 12.305, de 2010 – Política Nacional de Resíduos Sólidos, Resolução CONAMA nº 358, de 2005 e RDC 222, de 2018 - ANVISA.</w:t>
      </w:r>
    </w:p>
    <w:p w:rsidR="003B34E0" w:rsidRPr="00F5562D" w:rsidRDefault="003B34E0" w:rsidP="003B34E0">
      <w:pPr>
        <w:pBdr>
          <w:top w:val="nil"/>
          <w:left w:val="nil"/>
          <w:bottom w:val="nil"/>
          <w:right w:val="nil"/>
          <w:between w:val="nil"/>
        </w:pBdr>
        <w:ind w:left="360"/>
        <w:jc w:val="both"/>
        <w:rPr>
          <w:rFonts w:ascii="Arial" w:eastAsia="Calibri" w:hAnsi="Arial" w:cs="Arial"/>
          <w:color w:val="000000"/>
        </w:rPr>
      </w:pPr>
    </w:p>
    <w:p w:rsidR="003B34E0" w:rsidRPr="00F5562D" w:rsidRDefault="002D6AC9" w:rsidP="00AA711F">
      <w:pPr>
        <w:widowControl w:val="0"/>
        <w:numPr>
          <w:ilvl w:val="0"/>
          <w:numId w:val="4"/>
        </w:numPr>
        <w:pBdr>
          <w:top w:val="nil"/>
          <w:left w:val="nil"/>
          <w:bottom w:val="nil"/>
          <w:right w:val="nil"/>
          <w:between w:val="nil"/>
        </w:pBdr>
        <w:rPr>
          <w:rFonts w:ascii="Arial" w:eastAsia="Calibri" w:hAnsi="Arial" w:cs="Arial"/>
        </w:rPr>
      </w:pPr>
      <w:r w:rsidRPr="00F5562D">
        <w:rPr>
          <w:rFonts w:ascii="Arial" w:eastAsia="Calibri" w:hAnsi="Arial" w:cs="Arial"/>
        </w:rPr>
        <w:t>A empresa contratada, devera descartar os resíduos,</w:t>
      </w:r>
      <w:r w:rsidRPr="00F5562D">
        <w:rPr>
          <w:rFonts w:ascii="Arial" w:hAnsi="Arial" w:cs="Arial"/>
          <w:shd w:val="clear" w:color="auto" w:fill="FFFFFF"/>
        </w:rPr>
        <w:t xml:space="preserve"> materiais perfurocortantes ou escarificantes e demais materiais resultantes da atenção à saúde de indivíduos ou animais, com suspeita ou certeza de contaminação com príons. Devem sempre ser encaminhados </w:t>
      </w:r>
      <w:r w:rsidRPr="00F5562D">
        <w:rPr>
          <w:rFonts w:ascii="Arial" w:hAnsi="Arial" w:cs="Arial"/>
        </w:rPr>
        <w:t>a sistema de incineração</w:t>
      </w:r>
      <w:r w:rsidRPr="00F5562D">
        <w:rPr>
          <w:rFonts w:ascii="Arial" w:hAnsi="Arial" w:cs="Arial"/>
          <w:shd w:val="clear" w:color="auto" w:fill="FFFFFF"/>
        </w:rPr>
        <w:t>, de acordo com o definido na RDC ANVISA nº 305/2002.</w:t>
      </w:r>
    </w:p>
    <w:p w:rsidR="002D6AC9" w:rsidRPr="00F5562D" w:rsidRDefault="002D6AC9" w:rsidP="00F12790">
      <w:pPr>
        <w:widowControl w:val="0"/>
        <w:pBdr>
          <w:top w:val="nil"/>
          <w:left w:val="nil"/>
          <w:bottom w:val="nil"/>
          <w:right w:val="nil"/>
          <w:between w:val="nil"/>
        </w:pBdr>
        <w:jc w:val="both"/>
        <w:rPr>
          <w:rFonts w:ascii="Arial" w:eastAsia="Calibri" w:hAnsi="Arial" w:cs="Arial"/>
          <w:color w:val="FF0000"/>
        </w:rPr>
      </w:pPr>
    </w:p>
    <w:p w:rsidR="003B34E0" w:rsidRPr="00F5562D" w:rsidRDefault="00B966A9" w:rsidP="003B34E0">
      <w:pPr>
        <w:pBdr>
          <w:top w:val="nil"/>
          <w:left w:val="nil"/>
          <w:bottom w:val="nil"/>
          <w:right w:val="nil"/>
          <w:between w:val="nil"/>
        </w:pBdr>
        <w:ind w:left="360"/>
        <w:jc w:val="both"/>
        <w:rPr>
          <w:rFonts w:ascii="Arial" w:eastAsia="Calibri" w:hAnsi="Arial" w:cs="Arial"/>
          <w:color w:val="FF0000"/>
        </w:rPr>
      </w:pPr>
      <w:r w:rsidRPr="00F5562D">
        <w:rPr>
          <w:rFonts w:ascii="Arial" w:eastAsia="Calibri" w:hAnsi="Arial" w:cs="Arial"/>
          <w:b/>
          <w:color w:val="000000" w:themeColor="text1"/>
        </w:rPr>
        <w:t>16.</w:t>
      </w:r>
      <w:r w:rsidRPr="00F5562D">
        <w:rPr>
          <w:rFonts w:ascii="Arial" w:eastAsia="Calibri" w:hAnsi="Arial" w:cs="Arial"/>
          <w:color w:val="000000" w:themeColor="text1"/>
        </w:rPr>
        <w:t xml:space="preserve"> </w:t>
      </w:r>
      <w:r w:rsidR="003B34E0" w:rsidRPr="00F5562D">
        <w:rPr>
          <w:rFonts w:ascii="Arial" w:eastAsia="Calibri" w:hAnsi="Arial" w:cs="Arial"/>
          <w:b/>
          <w:color w:val="000000" w:themeColor="text1"/>
        </w:rPr>
        <w:t xml:space="preserve">DECLARAÇÃO </w:t>
      </w:r>
      <w:r w:rsidR="003B34E0" w:rsidRPr="00F5562D">
        <w:rPr>
          <w:rFonts w:ascii="Arial" w:eastAsia="Calibri" w:hAnsi="Arial" w:cs="Arial"/>
          <w:b/>
          <w:color w:val="000000"/>
        </w:rPr>
        <w:t>DE VIABILIDADE</w:t>
      </w:r>
      <w:r w:rsidR="003B34E0" w:rsidRPr="00F5562D">
        <w:rPr>
          <w:rFonts w:ascii="Arial" w:eastAsia="Calibri" w:hAnsi="Arial" w:cs="Arial"/>
          <w:color w:val="000000"/>
        </w:rPr>
        <w:t xml:space="preserve"> </w:t>
      </w:r>
    </w:p>
    <w:p w:rsidR="003B34E0" w:rsidRPr="00F5562D" w:rsidRDefault="003B34E0" w:rsidP="003B34E0">
      <w:pPr>
        <w:widowControl w:val="0"/>
        <w:ind w:firstLine="360"/>
        <w:jc w:val="both"/>
        <w:rPr>
          <w:rFonts w:ascii="Arial" w:eastAsia="Calibri" w:hAnsi="Arial" w:cs="Arial"/>
        </w:rPr>
      </w:pPr>
    </w:p>
    <w:p w:rsidR="003B34E0" w:rsidRPr="00F5562D" w:rsidRDefault="003B34E0" w:rsidP="003B34E0">
      <w:pPr>
        <w:widowControl w:val="0"/>
        <w:jc w:val="both"/>
        <w:rPr>
          <w:rFonts w:ascii="Arial" w:eastAsia="Calibri" w:hAnsi="Arial" w:cs="Arial"/>
          <w:iCs/>
          <w:color w:val="000000" w:themeColor="text1"/>
        </w:rPr>
      </w:pPr>
      <w:r w:rsidRPr="00F5562D">
        <w:rPr>
          <w:rFonts w:ascii="Arial" w:eastAsia="Calibri" w:hAnsi="Arial" w:cs="Arial"/>
        </w:rPr>
        <w:t>Diante do exposto neste ETP, declaro (amos) </w:t>
      </w:r>
      <w:r w:rsidR="002D6AC9" w:rsidRPr="00F5562D">
        <w:rPr>
          <w:rFonts w:ascii="Arial" w:eastAsia="Calibri" w:hAnsi="Arial" w:cs="Arial"/>
          <w:color w:val="000000" w:themeColor="text1"/>
        </w:rPr>
        <w:t>VIÁVEL</w:t>
      </w:r>
      <w:r w:rsidRPr="00F5562D">
        <w:rPr>
          <w:rFonts w:ascii="Arial" w:eastAsia="Calibri" w:hAnsi="Arial" w:cs="Arial"/>
          <w:color w:val="000000" w:themeColor="text1"/>
        </w:rPr>
        <w:t> </w:t>
      </w:r>
      <w:r w:rsidRPr="00F5562D">
        <w:rPr>
          <w:rFonts w:ascii="Arial" w:eastAsia="Calibri" w:hAnsi="Arial" w:cs="Arial"/>
        </w:rPr>
        <w:t xml:space="preserve">esta contratação. Os fatores que ensejaram a conclusão pela </w:t>
      </w:r>
      <w:r w:rsidR="002D6AC9" w:rsidRPr="00F5562D">
        <w:rPr>
          <w:rFonts w:ascii="Arial" w:eastAsia="Calibri" w:hAnsi="Arial" w:cs="Arial"/>
          <w:color w:val="000000" w:themeColor="text1"/>
        </w:rPr>
        <w:t>viabilidade</w:t>
      </w:r>
      <w:r w:rsidR="00533E11" w:rsidRPr="00F5562D">
        <w:rPr>
          <w:rFonts w:ascii="Arial" w:eastAsia="Calibri" w:hAnsi="Arial" w:cs="Arial"/>
          <w:color w:val="000000" w:themeColor="text1"/>
        </w:rPr>
        <w:t xml:space="preserve"> </w:t>
      </w:r>
      <w:r w:rsidRPr="00F5562D">
        <w:rPr>
          <w:rFonts w:ascii="Arial" w:eastAsia="Calibri" w:hAnsi="Arial" w:cs="Arial"/>
        </w:rPr>
        <w:t xml:space="preserve">da contratação são os seguintes: </w:t>
      </w:r>
    </w:p>
    <w:p w:rsidR="00B966A9" w:rsidRPr="00F5562D" w:rsidRDefault="00B966A9" w:rsidP="003B34E0">
      <w:pPr>
        <w:widowControl w:val="0"/>
        <w:jc w:val="both"/>
        <w:rPr>
          <w:rFonts w:ascii="Arial" w:eastAsia="Calibri" w:hAnsi="Arial" w:cs="Arial"/>
        </w:rPr>
      </w:pPr>
    </w:p>
    <w:p w:rsidR="003B34E0" w:rsidRPr="00F5562D" w:rsidRDefault="006334A3" w:rsidP="00660689">
      <w:pPr>
        <w:pStyle w:val="PargrafodaLista"/>
        <w:widowControl w:val="0"/>
        <w:numPr>
          <w:ilvl w:val="0"/>
          <w:numId w:val="10"/>
        </w:numPr>
        <w:jc w:val="both"/>
        <w:rPr>
          <w:rFonts w:ascii="Arial" w:eastAsia="Calibri" w:hAnsi="Arial" w:cs="Arial"/>
        </w:rPr>
      </w:pPr>
      <w:r w:rsidRPr="00F5562D">
        <w:rPr>
          <w:rFonts w:ascii="Arial" w:eastAsia="Calibri" w:hAnsi="Arial" w:cs="Arial"/>
        </w:rPr>
        <w:t xml:space="preserve"> </w:t>
      </w:r>
      <w:r w:rsidR="002D6AC9" w:rsidRPr="00F5562D">
        <w:rPr>
          <w:rFonts w:ascii="Arial" w:eastAsia="Calibri" w:hAnsi="Arial" w:cs="Arial"/>
        </w:rPr>
        <w:t>A demanda em que o município possuí para a prestação dos serviços.</w:t>
      </w:r>
    </w:p>
    <w:p w:rsidR="003B34E0" w:rsidRPr="00F5562D" w:rsidRDefault="00AF6956" w:rsidP="00660689">
      <w:pPr>
        <w:pStyle w:val="PargrafodaLista"/>
        <w:widowControl w:val="0"/>
        <w:numPr>
          <w:ilvl w:val="0"/>
          <w:numId w:val="10"/>
        </w:numPr>
        <w:jc w:val="both"/>
        <w:rPr>
          <w:rFonts w:ascii="Arial" w:eastAsia="Calibri" w:hAnsi="Arial" w:cs="Arial"/>
        </w:rPr>
      </w:pPr>
      <w:r>
        <w:rPr>
          <w:rFonts w:ascii="Arial" w:eastAsia="Calibri" w:hAnsi="Arial" w:cs="Arial"/>
        </w:rPr>
        <w:t>O auxílio para o cumprimento</w:t>
      </w:r>
      <w:r w:rsidR="002D6AC9" w:rsidRPr="00F5562D">
        <w:rPr>
          <w:rFonts w:ascii="Arial" w:eastAsia="Calibri" w:hAnsi="Arial" w:cs="Arial"/>
        </w:rPr>
        <w:t xml:space="preserve"> das metas do Previne Brasil, em face da atenção primária em saúde e a captação de recursos para a Saúde. </w:t>
      </w:r>
    </w:p>
    <w:p w:rsidR="003B34E0" w:rsidRPr="00F5562D" w:rsidRDefault="002D6AC9" w:rsidP="00660689">
      <w:pPr>
        <w:pStyle w:val="PargrafodaLista"/>
        <w:widowControl w:val="0"/>
        <w:numPr>
          <w:ilvl w:val="0"/>
          <w:numId w:val="10"/>
        </w:numPr>
        <w:pBdr>
          <w:top w:val="nil"/>
          <w:left w:val="nil"/>
          <w:bottom w:val="nil"/>
          <w:right w:val="nil"/>
          <w:between w:val="nil"/>
        </w:pBdr>
        <w:jc w:val="both"/>
        <w:rPr>
          <w:rFonts w:ascii="Arial" w:eastAsia="Calibri" w:hAnsi="Arial" w:cs="Arial"/>
          <w:color w:val="000000"/>
        </w:rPr>
      </w:pPr>
      <w:r w:rsidRPr="00F5562D">
        <w:rPr>
          <w:rFonts w:ascii="Arial" w:eastAsia="Calibri" w:hAnsi="Arial" w:cs="Arial"/>
        </w:rPr>
        <w:t xml:space="preserve">O fator </w:t>
      </w:r>
      <w:r w:rsidR="00B966A9" w:rsidRPr="00F5562D">
        <w:rPr>
          <w:rFonts w:ascii="Arial" w:eastAsia="Calibri" w:hAnsi="Arial" w:cs="Arial"/>
        </w:rPr>
        <w:t>de no</w:t>
      </w:r>
      <w:r w:rsidRPr="00F5562D">
        <w:rPr>
          <w:rFonts w:ascii="Arial" w:eastAsia="Calibri" w:hAnsi="Arial" w:cs="Arial"/>
        </w:rPr>
        <w:t xml:space="preserve"> município de Bueno Brandão/MG, </w:t>
      </w:r>
      <w:r w:rsidR="00B966A9" w:rsidRPr="00F5562D">
        <w:rPr>
          <w:rFonts w:ascii="Arial" w:eastAsia="Calibri" w:hAnsi="Arial" w:cs="Arial"/>
        </w:rPr>
        <w:t>existirem la</w:t>
      </w:r>
      <w:r w:rsidRPr="00F5562D">
        <w:rPr>
          <w:rFonts w:ascii="Arial" w:hAnsi="Arial" w:cs="Arial"/>
        </w:rPr>
        <w:t>boratórios, no âmbito privado, que oferecem esta prestação de serviços de forma qualificada e com suporte para atender toda a demanda.</w:t>
      </w:r>
    </w:p>
    <w:p w:rsidR="003B34E0" w:rsidRPr="00F5562D" w:rsidRDefault="003B34E0" w:rsidP="00B966A9">
      <w:pPr>
        <w:widowControl w:val="0"/>
        <w:jc w:val="both"/>
        <w:rPr>
          <w:rFonts w:ascii="Arial" w:eastAsia="Calibri" w:hAnsi="Arial" w:cs="Arial"/>
        </w:rPr>
      </w:pPr>
    </w:p>
    <w:p w:rsidR="003B34E0" w:rsidRPr="00F5562D" w:rsidRDefault="00B966A9" w:rsidP="003B34E0">
      <w:pPr>
        <w:rPr>
          <w:rFonts w:ascii="Arial" w:eastAsia="Calibri" w:hAnsi="Arial" w:cs="Arial"/>
          <w:color w:val="000000" w:themeColor="text1"/>
        </w:rPr>
      </w:pPr>
      <w:bookmarkStart w:id="1" w:name="_k96llbbutqew" w:colFirst="0" w:colLast="0"/>
      <w:bookmarkEnd w:id="1"/>
      <w:r w:rsidRPr="00F5562D">
        <w:rPr>
          <w:rFonts w:ascii="Arial" w:eastAsia="Calibri" w:hAnsi="Arial" w:cs="Arial"/>
          <w:color w:val="000000" w:themeColor="text1"/>
        </w:rPr>
        <w:t>Bueno Brandão/MG</w:t>
      </w:r>
      <w:r w:rsidR="003B34E0" w:rsidRPr="00F5562D">
        <w:rPr>
          <w:rFonts w:ascii="Arial" w:eastAsia="Calibri" w:hAnsi="Arial" w:cs="Arial"/>
          <w:color w:val="000000" w:themeColor="text1"/>
        </w:rPr>
        <w:t xml:space="preserve">, </w:t>
      </w:r>
      <w:r w:rsidR="00AF6956">
        <w:rPr>
          <w:rFonts w:ascii="Arial" w:eastAsia="Calibri" w:hAnsi="Arial" w:cs="Arial"/>
          <w:color w:val="000000" w:themeColor="text1"/>
        </w:rPr>
        <w:t>23</w:t>
      </w:r>
      <w:r w:rsidR="003B34E0" w:rsidRPr="00F5562D">
        <w:rPr>
          <w:rFonts w:ascii="Arial" w:eastAsia="Calibri" w:hAnsi="Arial" w:cs="Arial"/>
          <w:color w:val="000000" w:themeColor="text1"/>
        </w:rPr>
        <w:t xml:space="preserve"> de </w:t>
      </w:r>
      <w:r w:rsidR="00AF6956">
        <w:rPr>
          <w:rFonts w:ascii="Arial" w:eastAsia="Calibri" w:hAnsi="Arial" w:cs="Arial"/>
          <w:color w:val="000000" w:themeColor="text1"/>
        </w:rPr>
        <w:t>maio</w:t>
      </w:r>
      <w:r w:rsidR="003B34E0" w:rsidRPr="00F5562D">
        <w:rPr>
          <w:rFonts w:ascii="Arial" w:eastAsia="Calibri" w:hAnsi="Arial" w:cs="Arial"/>
          <w:color w:val="000000" w:themeColor="text1"/>
        </w:rPr>
        <w:t xml:space="preserve"> de </w:t>
      </w:r>
      <w:r w:rsidRPr="00F5562D">
        <w:rPr>
          <w:rFonts w:ascii="Arial" w:eastAsia="Calibri" w:hAnsi="Arial" w:cs="Arial"/>
          <w:color w:val="000000" w:themeColor="text1"/>
        </w:rPr>
        <w:t xml:space="preserve">2024. </w:t>
      </w:r>
    </w:p>
    <w:p w:rsidR="00B966A9" w:rsidRPr="00F5562D" w:rsidRDefault="00B966A9" w:rsidP="003B34E0">
      <w:pPr>
        <w:rPr>
          <w:rFonts w:ascii="Arial" w:eastAsia="Calibri" w:hAnsi="Arial" w:cs="Arial"/>
          <w:color w:val="000000" w:themeColor="text1"/>
        </w:rPr>
      </w:pPr>
    </w:p>
    <w:p w:rsidR="00D379ED" w:rsidRPr="00F5562D" w:rsidRDefault="00D379ED" w:rsidP="003B34E0">
      <w:pPr>
        <w:rPr>
          <w:rFonts w:ascii="Arial" w:eastAsia="Calibri" w:hAnsi="Arial" w:cs="Arial"/>
          <w:color w:val="000000" w:themeColor="text1"/>
        </w:rPr>
      </w:pPr>
    </w:p>
    <w:p w:rsidR="003B34E0" w:rsidRPr="00F5562D" w:rsidRDefault="003B34E0" w:rsidP="003B34E0">
      <w:pPr>
        <w:rPr>
          <w:rFonts w:ascii="Arial" w:eastAsia="Calibri" w:hAnsi="Arial" w:cs="Arial"/>
          <w:b/>
          <w:color w:val="FF0000"/>
        </w:rPr>
      </w:pPr>
    </w:p>
    <w:p w:rsidR="00B966A9" w:rsidRPr="00F5562D" w:rsidRDefault="00B966A9" w:rsidP="00B966A9">
      <w:pPr>
        <w:pStyle w:val="Corpodetexto"/>
        <w:tabs>
          <w:tab w:val="left" w:pos="5580"/>
          <w:tab w:val="left" w:pos="7365"/>
        </w:tabs>
        <w:jc w:val="center"/>
        <w:rPr>
          <w:rFonts w:ascii="Arial" w:hAnsi="Arial" w:cs="Arial"/>
          <w:b/>
          <w:bCs/>
          <w:szCs w:val="24"/>
        </w:rPr>
      </w:pPr>
      <w:r w:rsidRPr="00F5562D">
        <w:rPr>
          <w:rFonts w:ascii="Arial" w:hAnsi="Arial" w:cs="Arial"/>
          <w:b/>
          <w:bCs/>
          <w:szCs w:val="24"/>
        </w:rPr>
        <w:t>Denis Aparecido da Silva</w:t>
      </w:r>
    </w:p>
    <w:p w:rsidR="00B966A9" w:rsidRPr="00F5562D" w:rsidRDefault="00B966A9" w:rsidP="00B966A9">
      <w:pPr>
        <w:pStyle w:val="Corpodetexto"/>
        <w:tabs>
          <w:tab w:val="left" w:pos="5580"/>
          <w:tab w:val="left" w:pos="7365"/>
        </w:tabs>
        <w:jc w:val="center"/>
        <w:rPr>
          <w:rFonts w:ascii="Arial" w:hAnsi="Arial" w:cs="Arial"/>
          <w:b/>
          <w:bCs/>
          <w:szCs w:val="24"/>
        </w:rPr>
      </w:pPr>
      <w:r w:rsidRPr="00F5562D">
        <w:rPr>
          <w:rFonts w:ascii="Arial" w:hAnsi="Arial" w:cs="Arial"/>
          <w:b/>
          <w:bCs/>
          <w:szCs w:val="24"/>
        </w:rPr>
        <w:t>Matrícula nº 3478</w:t>
      </w:r>
    </w:p>
    <w:p w:rsidR="00B966A9" w:rsidRPr="00F5562D" w:rsidRDefault="00B966A9" w:rsidP="00B966A9">
      <w:pPr>
        <w:pStyle w:val="Corpodetexto"/>
        <w:tabs>
          <w:tab w:val="left" w:pos="5580"/>
          <w:tab w:val="left" w:pos="7365"/>
        </w:tabs>
        <w:jc w:val="center"/>
        <w:rPr>
          <w:rFonts w:ascii="Arial" w:hAnsi="Arial" w:cs="Arial"/>
          <w:b/>
          <w:bCs/>
          <w:szCs w:val="24"/>
        </w:rPr>
      </w:pPr>
      <w:r w:rsidRPr="00F5562D">
        <w:rPr>
          <w:rFonts w:ascii="Arial" w:hAnsi="Arial" w:cs="Arial"/>
          <w:b/>
          <w:bCs/>
          <w:szCs w:val="24"/>
        </w:rPr>
        <w:t>Coordenador de Compras da Secretaria Municipal de Saúde</w:t>
      </w:r>
    </w:p>
    <w:p w:rsidR="00200541" w:rsidRPr="00F5562D" w:rsidRDefault="00B966A9" w:rsidP="00F5562D">
      <w:pPr>
        <w:pStyle w:val="Corpodetexto"/>
        <w:jc w:val="center"/>
        <w:rPr>
          <w:rFonts w:ascii="Arial" w:hAnsi="Arial" w:cs="Arial"/>
          <w:b/>
          <w:bCs/>
          <w:szCs w:val="24"/>
        </w:rPr>
      </w:pPr>
      <w:r w:rsidRPr="00F5562D">
        <w:rPr>
          <w:rFonts w:ascii="Arial" w:hAnsi="Arial" w:cs="Arial"/>
          <w:b/>
          <w:bCs/>
          <w:szCs w:val="24"/>
        </w:rPr>
        <w:t>Re</w:t>
      </w:r>
      <w:r w:rsidR="00F5562D">
        <w:rPr>
          <w:rFonts w:ascii="Arial" w:hAnsi="Arial" w:cs="Arial"/>
          <w:b/>
          <w:bCs/>
          <w:szCs w:val="24"/>
        </w:rPr>
        <w:t>sponsável pela elaboração do ETP</w:t>
      </w:r>
    </w:p>
    <w:p w:rsidR="00200541" w:rsidRPr="00F5562D" w:rsidRDefault="00200541" w:rsidP="00200541">
      <w:pPr>
        <w:tabs>
          <w:tab w:val="left" w:pos="6824"/>
        </w:tabs>
        <w:rPr>
          <w:rFonts w:ascii="Arial" w:eastAsia="Calibri" w:hAnsi="Arial" w:cs="Arial"/>
          <w:color w:val="FF0000"/>
        </w:rPr>
      </w:pPr>
    </w:p>
    <w:p w:rsidR="003B34E0" w:rsidRPr="00F5562D" w:rsidRDefault="003B34E0" w:rsidP="003B34E0">
      <w:pPr>
        <w:pBdr>
          <w:top w:val="single" w:sz="4" w:space="1" w:color="auto"/>
          <w:left w:val="single" w:sz="4" w:space="4" w:color="auto"/>
          <w:bottom w:val="single" w:sz="4" w:space="1" w:color="auto"/>
          <w:right w:val="single" w:sz="4" w:space="4" w:color="auto"/>
        </w:pBdr>
        <w:jc w:val="center"/>
        <w:rPr>
          <w:rFonts w:ascii="Arial" w:eastAsia="Calibri" w:hAnsi="Arial" w:cs="Arial"/>
          <w:color w:val="000000" w:themeColor="text1"/>
        </w:rPr>
      </w:pPr>
      <w:r w:rsidRPr="00F5562D">
        <w:rPr>
          <w:rFonts w:ascii="Arial" w:eastAsia="Calibri" w:hAnsi="Arial" w:cs="Arial"/>
          <w:color w:val="000000" w:themeColor="text1"/>
        </w:rPr>
        <w:t>APROVO ESTE ESTUDO TÉCNICO PRELIMINAR E DETERMINO O INÍCIO DA IMEDIATA ELABORAÇÃO DO(S) RESPECTIVO(S) TERMO(S) DE REFERÊNCIA(S)</w:t>
      </w:r>
    </w:p>
    <w:p w:rsidR="003B34E0" w:rsidRPr="00F5562D" w:rsidRDefault="003B34E0" w:rsidP="003B34E0">
      <w:pPr>
        <w:pBdr>
          <w:top w:val="single" w:sz="4" w:space="1" w:color="auto"/>
          <w:left w:val="single" w:sz="4" w:space="4" w:color="auto"/>
          <w:bottom w:val="single" w:sz="4" w:space="1" w:color="auto"/>
          <w:right w:val="single" w:sz="4" w:space="4" w:color="auto"/>
        </w:pBdr>
        <w:rPr>
          <w:rFonts w:ascii="Arial" w:eastAsia="Calibri" w:hAnsi="Arial" w:cs="Arial"/>
          <w:color w:val="FF0000"/>
        </w:rPr>
      </w:pPr>
    </w:p>
    <w:p w:rsidR="00B966A9" w:rsidRPr="00F5562D" w:rsidRDefault="00B966A9" w:rsidP="003B34E0">
      <w:pPr>
        <w:pBdr>
          <w:top w:val="single" w:sz="4" w:space="1" w:color="auto"/>
          <w:left w:val="single" w:sz="4" w:space="4" w:color="auto"/>
          <w:bottom w:val="single" w:sz="4" w:space="1" w:color="auto"/>
          <w:right w:val="single" w:sz="4" w:space="4" w:color="auto"/>
        </w:pBdr>
        <w:rPr>
          <w:rFonts w:ascii="Arial" w:eastAsia="Calibri" w:hAnsi="Arial" w:cs="Arial"/>
          <w:color w:val="000000" w:themeColor="text1"/>
        </w:rPr>
      </w:pPr>
      <w:r w:rsidRPr="00F5562D">
        <w:rPr>
          <w:rFonts w:ascii="Arial" w:eastAsia="Calibri" w:hAnsi="Arial" w:cs="Arial"/>
          <w:color w:val="000000" w:themeColor="text1"/>
        </w:rPr>
        <w:t>Bueno Brandão/MG</w:t>
      </w:r>
      <w:r w:rsidR="003B34E0" w:rsidRPr="00F5562D">
        <w:rPr>
          <w:rFonts w:ascii="Arial" w:eastAsia="Calibri" w:hAnsi="Arial" w:cs="Arial"/>
          <w:color w:val="000000" w:themeColor="text1"/>
        </w:rPr>
        <w:t xml:space="preserve">, </w:t>
      </w:r>
      <w:r w:rsidR="00AF6956">
        <w:rPr>
          <w:rFonts w:ascii="Arial" w:eastAsia="Calibri" w:hAnsi="Arial" w:cs="Arial"/>
          <w:color w:val="000000" w:themeColor="text1"/>
        </w:rPr>
        <w:t>23</w:t>
      </w:r>
      <w:r w:rsidR="003B34E0" w:rsidRPr="00F5562D">
        <w:rPr>
          <w:rFonts w:ascii="Arial" w:eastAsia="Calibri" w:hAnsi="Arial" w:cs="Arial"/>
          <w:color w:val="000000" w:themeColor="text1"/>
        </w:rPr>
        <w:t xml:space="preserve"> de </w:t>
      </w:r>
      <w:r w:rsidR="00AF6956">
        <w:rPr>
          <w:rFonts w:ascii="Arial" w:eastAsia="Calibri" w:hAnsi="Arial" w:cs="Arial"/>
          <w:color w:val="000000" w:themeColor="text1"/>
        </w:rPr>
        <w:t>maio</w:t>
      </w:r>
      <w:r w:rsidR="003B34E0" w:rsidRPr="00F5562D">
        <w:rPr>
          <w:rFonts w:ascii="Arial" w:eastAsia="Calibri" w:hAnsi="Arial" w:cs="Arial"/>
          <w:color w:val="000000" w:themeColor="text1"/>
        </w:rPr>
        <w:t xml:space="preserve"> de </w:t>
      </w:r>
      <w:r w:rsidRPr="00F5562D">
        <w:rPr>
          <w:rFonts w:ascii="Arial" w:eastAsia="Calibri" w:hAnsi="Arial" w:cs="Arial"/>
          <w:color w:val="000000" w:themeColor="text1"/>
        </w:rPr>
        <w:t>2024.</w:t>
      </w:r>
    </w:p>
    <w:p w:rsidR="00B966A9" w:rsidRPr="00F5562D" w:rsidRDefault="00963F1A" w:rsidP="00963F1A">
      <w:pPr>
        <w:pBdr>
          <w:top w:val="single" w:sz="4" w:space="1" w:color="auto"/>
          <w:left w:val="single" w:sz="4" w:space="4" w:color="auto"/>
          <w:bottom w:val="single" w:sz="4" w:space="1" w:color="auto"/>
          <w:right w:val="single" w:sz="4" w:space="4" w:color="auto"/>
        </w:pBdr>
        <w:jc w:val="center"/>
        <w:rPr>
          <w:rFonts w:ascii="Arial" w:eastAsia="Calibri" w:hAnsi="Arial" w:cs="Arial"/>
          <w:color w:val="000000" w:themeColor="text1"/>
        </w:rPr>
      </w:pPr>
      <w:r>
        <w:rPr>
          <w:rFonts w:ascii="Arial" w:eastAsia="Calibri" w:hAnsi="Arial" w:cs="Arial"/>
          <w:noProof/>
          <w:color w:val="000000" w:themeColor="text1"/>
        </w:rPr>
        <w:drawing>
          <wp:inline distT="0" distB="0" distL="0" distR="0">
            <wp:extent cx="1658112" cy="874776"/>
            <wp:effectExtent l="0" t="0" r="0" b="190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inatura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8112" cy="874776"/>
                    </a:xfrm>
                    <a:prstGeom prst="rect">
                      <a:avLst/>
                    </a:prstGeom>
                  </pic:spPr>
                </pic:pic>
              </a:graphicData>
            </a:graphic>
          </wp:inline>
        </w:drawing>
      </w:r>
    </w:p>
    <w:p w:rsidR="00B966A9" w:rsidRPr="00F5562D" w:rsidRDefault="00B966A9" w:rsidP="00B966A9">
      <w:pPr>
        <w:pBdr>
          <w:top w:val="single" w:sz="4" w:space="1" w:color="auto"/>
          <w:left w:val="single" w:sz="4" w:space="4" w:color="auto"/>
          <w:bottom w:val="single" w:sz="4" w:space="1" w:color="auto"/>
          <w:right w:val="single" w:sz="4" w:space="4" w:color="auto"/>
        </w:pBdr>
        <w:jc w:val="center"/>
        <w:rPr>
          <w:rFonts w:ascii="Arial" w:eastAsia="Calibri" w:hAnsi="Arial" w:cs="Arial"/>
          <w:b/>
          <w:color w:val="000000" w:themeColor="text1"/>
        </w:rPr>
      </w:pPr>
      <w:r w:rsidRPr="00F5562D">
        <w:rPr>
          <w:rFonts w:ascii="Arial" w:eastAsia="Calibri" w:hAnsi="Arial" w:cs="Arial"/>
          <w:b/>
          <w:color w:val="000000" w:themeColor="text1"/>
        </w:rPr>
        <w:t>Jessica Paula Riciatti Nunes</w:t>
      </w:r>
    </w:p>
    <w:p w:rsidR="00B966A9" w:rsidRPr="00F5562D" w:rsidRDefault="00B966A9" w:rsidP="00B966A9">
      <w:pPr>
        <w:pBdr>
          <w:top w:val="single" w:sz="4" w:space="1" w:color="auto"/>
          <w:left w:val="single" w:sz="4" w:space="4" w:color="auto"/>
          <w:bottom w:val="single" w:sz="4" w:space="1" w:color="auto"/>
          <w:right w:val="single" w:sz="4" w:space="4" w:color="auto"/>
        </w:pBdr>
        <w:jc w:val="center"/>
        <w:rPr>
          <w:rFonts w:ascii="Arial" w:eastAsia="Calibri" w:hAnsi="Arial" w:cs="Arial"/>
          <w:b/>
          <w:color w:val="000000" w:themeColor="text1"/>
        </w:rPr>
      </w:pPr>
      <w:r w:rsidRPr="00F5562D">
        <w:rPr>
          <w:rFonts w:ascii="Arial" w:eastAsia="Calibri" w:hAnsi="Arial" w:cs="Arial"/>
          <w:b/>
          <w:color w:val="000000" w:themeColor="text1"/>
        </w:rPr>
        <w:t>Matrícula nº 2689</w:t>
      </w:r>
    </w:p>
    <w:p w:rsidR="00B966A9" w:rsidRPr="00F5562D" w:rsidRDefault="00B966A9" w:rsidP="00B966A9">
      <w:pPr>
        <w:pBdr>
          <w:top w:val="single" w:sz="4" w:space="1" w:color="auto"/>
          <w:left w:val="single" w:sz="4" w:space="4" w:color="auto"/>
          <w:bottom w:val="single" w:sz="4" w:space="1" w:color="auto"/>
          <w:right w:val="single" w:sz="4" w:space="4" w:color="auto"/>
        </w:pBdr>
        <w:jc w:val="center"/>
        <w:rPr>
          <w:rFonts w:ascii="Arial" w:eastAsia="Calibri" w:hAnsi="Arial" w:cs="Arial"/>
          <w:b/>
          <w:color w:val="000000" w:themeColor="text1"/>
        </w:rPr>
      </w:pPr>
      <w:r w:rsidRPr="00F5562D">
        <w:rPr>
          <w:rFonts w:ascii="Arial" w:eastAsia="Calibri" w:hAnsi="Arial" w:cs="Arial"/>
          <w:b/>
          <w:color w:val="000000" w:themeColor="text1"/>
        </w:rPr>
        <w:t>Secretária Municipal de Saúde</w:t>
      </w:r>
    </w:p>
    <w:p w:rsidR="00B966A9" w:rsidRPr="00F5562D" w:rsidRDefault="00B966A9" w:rsidP="00B966A9">
      <w:pPr>
        <w:pBdr>
          <w:top w:val="single" w:sz="4" w:space="1" w:color="auto"/>
          <w:left w:val="single" w:sz="4" w:space="4" w:color="auto"/>
          <w:bottom w:val="single" w:sz="4" w:space="1" w:color="auto"/>
          <w:right w:val="single" w:sz="4" w:space="4" w:color="auto"/>
        </w:pBdr>
        <w:jc w:val="center"/>
        <w:rPr>
          <w:rFonts w:ascii="Arial" w:eastAsia="Calibri" w:hAnsi="Arial" w:cs="Arial"/>
          <w:color w:val="000000" w:themeColor="text1"/>
        </w:rPr>
      </w:pPr>
    </w:p>
    <w:p w:rsidR="0041726B" w:rsidRPr="00F5562D" w:rsidRDefault="0041726B" w:rsidP="0041726B">
      <w:pPr>
        <w:jc w:val="center"/>
        <w:rPr>
          <w:rFonts w:ascii="Arial" w:hAnsi="Arial" w:cs="Arial"/>
        </w:rPr>
      </w:pPr>
    </w:p>
    <w:p w:rsidR="00BA1999" w:rsidRPr="006334A3" w:rsidRDefault="0041726B" w:rsidP="0041726B">
      <w:pPr>
        <w:tabs>
          <w:tab w:val="left" w:pos="7485"/>
        </w:tabs>
        <w:rPr>
          <w:rFonts w:ascii="Arial" w:hAnsi="Arial" w:cs="Arial"/>
          <w:bCs/>
        </w:rPr>
      </w:pPr>
      <w:r w:rsidRPr="00F5562D">
        <w:rPr>
          <w:rFonts w:ascii="Arial" w:hAnsi="Arial" w:cs="Arial"/>
        </w:rPr>
        <w:tab/>
      </w:r>
    </w:p>
    <w:sectPr w:rsidR="00BA1999" w:rsidRPr="006334A3" w:rsidSect="002A5233">
      <w:headerReference w:type="default" r:id="rId9"/>
      <w:footerReference w:type="even" r:id="rId10"/>
      <w:footerReference w:type="default" r:id="rId11"/>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CFE" w:rsidRDefault="00251CFE" w:rsidP="000A3826">
      <w:r>
        <w:separator/>
      </w:r>
    </w:p>
  </w:endnote>
  <w:endnote w:type="continuationSeparator" w:id="0">
    <w:p w:rsidR="00251CFE" w:rsidRDefault="00251CFE" w:rsidP="000A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7167000"/>
      <w:docPartObj>
        <w:docPartGallery w:val="Page Numbers (Bottom of Page)"/>
        <w:docPartUnique/>
      </w:docPartObj>
    </w:sdtPr>
    <w:sdtEndPr>
      <w:rPr>
        <w:rStyle w:val="Nmerodepgina"/>
      </w:rPr>
    </w:sdtEndPr>
    <w:sdtContent>
      <w:p w:rsidR="00AA711F" w:rsidRDefault="00AA711F" w:rsidP="003B34E0">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rsidR="00AA711F" w:rsidRDefault="00AA711F" w:rsidP="000A382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7167001"/>
      <w:docPartObj>
        <w:docPartGallery w:val="Page Numbers (Bottom of Page)"/>
        <w:docPartUnique/>
      </w:docPartObj>
    </w:sdtPr>
    <w:sdtEndPr>
      <w:rPr>
        <w:rStyle w:val="Nmerodepgina"/>
      </w:rPr>
    </w:sdtEndPr>
    <w:sdtContent>
      <w:p w:rsidR="00AA711F" w:rsidRDefault="00AA711F" w:rsidP="003B34E0">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9F73D7">
          <w:rPr>
            <w:rStyle w:val="Nmerodepgina"/>
            <w:noProof/>
          </w:rPr>
          <w:t>1</w:t>
        </w:r>
        <w:r>
          <w:rPr>
            <w:rStyle w:val="Nmerodepgina"/>
          </w:rPr>
          <w:fldChar w:fldCharType="end"/>
        </w:r>
      </w:p>
    </w:sdtContent>
  </w:sdt>
  <w:p w:rsidR="00AA711F" w:rsidRDefault="00AA711F" w:rsidP="000A3826">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CFE" w:rsidRDefault="00251CFE" w:rsidP="000A3826">
      <w:r>
        <w:separator/>
      </w:r>
    </w:p>
  </w:footnote>
  <w:footnote w:type="continuationSeparator" w:id="0">
    <w:p w:rsidR="00251CFE" w:rsidRDefault="00251CFE" w:rsidP="000A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1F" w:rsidRDefault="00AA711F" w:rsidP="00AC0EA8">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711F" w:rsidRDefault="00AA711F" w:rsidP="00AC0EA8">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AA711F" w:rsidRDefault="00AA711F" w:rsidP="00AC0EA8">
                          <w:pPr>
                            <w:pStyle w:val="Cabealho"/>
                            <w:jc w:val="center"/>
                            <w:rPr>
                              <w:rFonts w:ascii="Arial" w:hAnsi="Arial" w:cs="Arial"/>
                              <w:b/>
                              <w:bCs/>
                            </w:rPr>
                          </w:pPr>
                          <w:r w:rsidRPr="00EA26FD">
                            <w:rPr>
                              <w:rFonts w:ascii="Arial" w:hAnsi="Arial" w:cs="Arial"/>
                              <w:b/>
                              <w:bCs/>
                            </w:rPr>
                            <w:t>ESTÂNCIA CLIMÁTICA E HIDROMINERAL</w:t>
                          </w:r>
                        </w:p>
                        <w:p w:rsidR="00AA711F" w:rsidRDefault="00AA711F" w:rsidP="00AC0EA8">
                          <w:pPr>
                            <w:pStyle w:val="Cabealho"/>
                            <w:jc w:val="center"/>
                            <w:rPr>
                              <w:rFonts w:ascii="Arial" w:hAnsi="Arial" w:cs="Arial"/>
                              <w:b/>
                              <w:bCs/>
                            </w:rPr>
                          </w:pPr>
                          <w:r w:rsidRPr="00EA26FD">
                            <w:rPr>
                              <w:rFonts w:ascii="Arial" w:hAnsi="Arial" w:cs="Arial"/>
                              <w:b/>
                              <w:bCs/>
                            </w:rPr>
                            <w:t>CNPJ: 18.940.098/0001-22</w:t>
                          </w:r>
                        </w:p>
                        <w:p w:rsidR="00AA711F" w:rsidRDefault="00AA711F" w:rsidP="00AC0EA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AA711F" w:rsidRDefault="00AA711F" w:rsidP="00AC0EA8">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AA711F" w:rsidRDefault="00AA711F" w:rsidP="00AC0EA8">
                    <w:pPr>
                      <w:pStyle w:val="Cabealho"/>
                      <w:jc w:val="center"/>
                      <w:rPr>
                        <w:rFonts w:ascii="Arial" w:hAnsi="Arial" w:cs="Arial"/>
                        <w:b/>
                        <w:bCs/>
                      </w:rPr>
                    </w:pPr>
                    <w:r w:rsidRPr="00EA26FD">
                      <w:rPr>
                        <w:rFonts w:ascii="Arial" w:hAnsi="Arial" w:cs="Arial"/>
                        <w:b/>
                        <w:bCs/>
                      </w:rPr>
                      <w:t>ESTÂNCIA CLIMÁTICA E HIDROMINERAL</w:t>
                    </w:r>
                  </w:p>
                  <w:p w:rsidR="00AA711F" w:rsidRDefault="00AA711F" w:rsidP="00AC0EA8">
                    <w:pPr>
                      <w:pStyle w:val="Cabealho"/>
                      <w:jc w:val="center"/>
                      <w:rPr>
                        <w:rFonts w:ascii="Arial" w:hAnsi="Arial" w:cs="Arial"/>
                        <w:b/>
                        <w:bCs/>
                      </w:rPr>
                    </w:pPr>
                    <w:r w:rsidRPr="00EA26FD">
                      <w:rPr>
                        <w:rFonts w:ascii="Arial" w:hAnsi="Arial" w:cs="Arial"/>
                        <w:b/>
                        <w:bCs/>
                      </w:rPr>
                      <w:t>CNPJ: 18.940.098/0001-22</w:t>
                    </w:r>
                  </w:p>
                  <w:p w:rsidR="00AA711F" w:rsidRDefault="00AA711F" w:rsidP="00AC0EA8">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AA711F" w:rsidRDefault="00AA711F" w:rsidP="00AC0EA8">
    <w:pPr>
      <w:pStyle w:val="Cabealho"/>
      <w:tabs>
        <w:tab w:val="clear" w:pos="8504"/>
        <w:tab w:val="right" w:pos="8931"/>
      </w:tabs>
      <w:jc w:val="center"/>
      <w:rPr>
        <w:rFonts w:ascii="Arial" w:hAnsi="Arial" w:cs="Arial"/>
        <w:b/>
        <w:bCs/>
      </w:rPr>
    </w:pPr>
  </w:p>
  <w:p w:rsidR="00AA711F" w:rsidRDefault="00AA711F" w:rsidP="00AC0EA8">
    <w:pPr>
      <w:pStyle w:val="Cabealho"/>
      <w:jc w:val="center"/>
      <w:rPr>
        <w:rFonts w:ascii="Arial" w:hAnsi="Arial" w:cs="Arial"/>
        <w:b/>
        <w:bCs/>
      </w:rPr>
    </w:pPr>
  </w:p>
  <w:p w:rsidR="00AA711F" w:rsidRDefault="00AA711F" w:rsidP="00AC0EA8">
    <w:pPr>
      <w:pStyle w:val="Cabealho"/>
      <w:tabs>
        <w:tab w:val="clear" w:pos="8504"/>
      </w:tabs>
      <w:jc w:val="both"/>
      <w:rPr>
        <w:rFonts w:ascii="Arial" w:hAnsi="Arial" w:cs="Arial"/>
        <w:b/>
        <w:bCs/>
      </w:rPr>
    </w:pPr>
  </w:p>
  <w:p w:rsidR="00AA711F" w:rsidRPr="00AF6956" w:rsidRDefault="00AA711F" w:rsidP="00AF6956">
    <w:pPr>
      <w:pStyle w:val="Cabealho"/>
      <w:tabs>
        <w:tab w:val="clear" w:pos="8504"/>
      </w:tabs>
      <w:jc w:val="both"/>
      <w:rPr>
        <w:rFonts w:ascii="Arial" w:hAnsi="Arial" w:cs="Arial"/>
        <w:b/>
        <w:bCs/>
      </w:rPr>
    </w:pPr>
    <w:r>
      <w:rPr>
        <w:rFonts w:ascii="Arial" w:hAnsi="Arial" w:cs="Arial"/>
        <w:b/>
        <w:bCs/>
      </w:rPr>
      <w:t>____________________________________</w:t>
    </w:r>
    <w:r w:rsidR="00AF6956">
      <w:rPr>
        <w:rFonts w:ascii="Arial" w:hAnsi="Arial" w:cs="Arial"/>
        <w:b/>
        <w:bCs/>
      </w:rPr>
      <w:t>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17C0"/>
    <w:multiLevelType w:val="multilevel"/>
    <w:tmpl w:val="DBB06FAE"/>
    <w:lvl w:ilvl="0">
      <w:start w:val="5"/>
      <w:numFmt w:val="decimal"/>
      <w:lvlText w:val="%1."/>
      <w:lvlJc w:val="left"/>
      <w:pPr>
        <w:ind w:left="643"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771AC4"/>
    <w:multiLevelType w:val="multilevel"/>
    <w:tmpl w:val="2E640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F5A1E81"/>
    <w:multiLevelType w:val="multilevel"/>
    <w:tmpl w:val="E91A48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0963FB"/>
    <w:multiLevelType w:val="hybridMultilevel"/>
    <w:tmpl w:val="4F468A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862F06"/>
    <w:multiLevelType w:val="hybridMultilevel"/>
    <w:tmpl w:val="F45E6D8E"/>
    <w:lvl w:ilvl="0" w:tplc="6DC24E2C">
      <w:start w:val="1"/>
      <w:numFmt w:val="bullet"/>
      <w:lvlText w:val=""/>
      <w:lvlJc w:val="left"/>
      <w:pPr>
        <w:ind w:left="644" w:hanging="360"/>
      </w:pPr>
      <w:rPr>
        <w:rFonts w:ascii="Symbol" w:hAnsi="Symbol" w:hint="default"/>
        <w:color w:val="auto"/>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8" w15:restartNumberingAfterBreak="0">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87061A"/>
    <w:multiLevelType w:val="hybridMultilevel"/>
    <w:tmpl w:val="A8E61982"/>
    <w:lvl w:ilvl="0" w:tplc="04160001">
      <w:start w:val="1"/>
      <w:numFmt w:val="bullet"/>
      <w:lvlText w:val=""/>
      <w:lvlJc w:val="left"/>
      <w:pPr>
        <w:ind w:left="747" w:hanging="360"/>
      </w:pPr>
      <w:rPr>
        <w:rFonts w:ascii="Symbol" w:hAnsi="Symbol" w:hint="default"/>
      </w:rPr>
    </w:lvl>
    <w:lvl w:ilvl="1" w:tplc="04160003" w:tentative="1">
      <w:start w:val="1"/>
      <w:numFmt w:val="bullet"/>
      <w:lvlText w:val="o"/>
      <w:lvlJc w:val="left"/>
      <w:pPr>
        <w:ind w:left="1467" w:hanging="360"/>
      </w:pPr>
      <w:rPr>
        <w:rFonts w:ascii="Courier New" w:hAnsi="Courier New" w:cs="Courier New" w:hint="default"/>
      </w:rPr>
    </w:lvl>
    <w:lvl w:ilvl="2" w:tplc="04160005" w:tentative="1">
      <w:start w:val="1"/>
      <w:numFmt w:val="bullet"/>
      <w:lvlText w:val=""/>
      <w:lvlJc w:val="left"/>
      <w:pPr>
        <w:ind w:left="2187" w:hanging="360"/>
      </w:pPr>
      <w:rPr>
        <w:rFonts w:ascii="Wingdings" w:hAnsi="Wingdings" w:hint="default"/>
      </w:rPr>
    </w:lvl>
    <w:lvl w:ilvl="3" w:tplc="04160001" w:tentative="1">
      <w:start w:val="1"/>
      <w:numFmt w:val="bullet"/>
      <w:lvlText w:val=""/>
      <w:lvlJc w:val="left"/>
      <w:pPr>
        <w:ind w:left="2907" w:hanging="360"/>
      </w:pPr>
      <w:rPr>
        <w:rFonts w:ascii="Symbol" w:hAnsi="Symbol" w:hint="default"/>
      </w:rPr>
    </w:lvl>
    <w:lvl w:ilvl="4" w:tplc="04160003" w:tentative="1">
      <w:start w:val="1"/>
      <w:numFmt w:val="bullet"/>
      <w:lvlText w:val="o"/>
      <w:lvlJc w:val="left"/>
      <w:pPr>
        <w:ind w:left="3627" w:hanging="360"/>
      </w:pPr>
      <w:rPr>
        <w:rFonts w:ascii="Courier New" w:hAnsi="Courier New" w:cs="Courier New" w:hint="default"/>
      </w:rPr>
    </w:lvl>
    <w:lvl w:ilvl="5" w:tplc="04160005" w:tentative="1">
      <w:start w:val="1"/>
      <w:numFmt w:val="bullet"/>
      <w:lvlText w:val=""/>
      <w:lvlJc w:val="left"/>
      <w:pPr>
        <w:ind w:left="4347" w:hanging="360"/>
      </w:pPr>
      <w:rPr>
        <w:rFonts w:ascii="Wingdings" w:hAnsi="Wingdings" w:hint="default"/>
      </w:rPr>
    </w:lvl>
    <w:lvl w:ilvl="6" w:tplc="04160001" w:tentative="1">
      <w:start w:val="1"/>
      <w:numFmt w:val="bullet"/>
      <w:lvlText w:val=""/>
      <w:lvlJc w:val="left"/>
      <w:pPr>
        <w:ind w:left="5067" w:hanging="360"/>
      </w:pPr>
      <w:rPr>
        <w:rFonts w:ascii="Symbol" w:hAnsi="Symbol" w:hint="default"/>
      </w:rPr>
    </w:lvl>
    <w:lvl w:ilvl="7" w:tplc="04160003" w:tentative="1">
      <w:start w:val="1"/>
      <w:numFmt w:val="bullet"/>
      <w:lvlText w:val="o"/>
      <w:lvlJc w:val="left"/>
      <w:pPr>
        <w:ind w:left="5787" w:hanging="360"/>
      </w:pPr>
      <w:rPr>
        <w:rFonts w:ascii="Courier New" w:hAnsi="Courier New" w:cs="Courier New" w:hint="default"/>
      </w:rPr>
    </w:lvl>
    <w:lvl w:ilvl="8" w:tplc="04160005" w:tentative="1">
      <w:start w:val="1"/>
      <w:numFmt w:val="bullet"/>
      <w:lvlText w:val=""/>
      <w:lvlJc w:val="left"/>
      <w:pPr>
        <w:ind w:left="6507" w:hanging="360"/>
      </w:pPr>
      <w:rPr>
        <w:rFonts w:ascii="Wingdings" w:hAnsi="Wingdings" w:hint="default"/>
      </w:rPr>
    </w:lvl>
  </w:abstractNum>
  <w:abstractNum w:abstractNumId="10" w15:restartNumberingAfterBreak="0">
    <w:nsid w:val="3FE44CBC"/>
    <w:multiLevelType w:val="multilevel"/>
    <w:tmpl w:val="2E888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4A36B42"/>
    <w:multiLevelType w:val="multilevel"/>
    <w:tmpl w:val="A52ABBE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7177D2"/>
    <w:multiLevelType w:val="multilevel"/>
    <w:tmpl w:val="0F4AFA88"/>
    <w:lvl w:ilvl="0">
      <w:start w:val="8"/>
      <w:numFmt w:val="decimal"/>
      <w:lvlText w:val="%1."/>
      <w:lvlJc w:val="left"/>
      <w:pPr>
        <w:ind w:left="390" w:hanging="3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15:restartNumberingAfterBreak="0">
    <w:nsid w:val="4B4E3D76"/>
    <w:multiLevelType w:val="hybridMultilevel"/>
    <w:tmpl w:val="18A25B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28A4F38"/>
    <w:multiLevelType w:val="multilevel"/>
    <w:tmpl w:val="E29610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B9E5734"/>
    <w:multiLevelType w:val="hybridMultilevel"/>
    <w:tmpl w:val="4B9E58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EDF15C9"/>
    <w:multiLevelType w:val="hybridMultilevel"/>
    <w:tmpl w:val="A436432C"/>
    <w:lvl w:ilvl="0" w:tplc="EEAA81F6">
      <w:start w:val="1"/>
      <w:numFmt w:val="bullet"/>
      <w:lvlText w:val=""/>
      <w:lvlJc w:val="left"/>
      <w:pPr>
        <w:ind w:left="720" w:hanging="360"/>
      </w:pPr>
      <w:rPr>
        <w:rFonts w:ascii="Symbol" w:hAnsi="Symbo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
  </w:num>
  <w:num w:numId="4">
    <w:abstractNumId w:val="8"/>
  </w:num>
  <w:num w:numId="5">
    <w:abstractNumId w:val="14"/>
  </w:num>
  <w:num w:numId="6">
    <w:abstractNumId w:val="3"/>
  </w:num>
  <w:num w:numId="7">
    <w:abstractNumId w:val="6"/>
  </w:num>
  <w:num w:numId="8">
    <w:abstractNumId w:val="2"/>
  </w:num>
  <w:num w:numId="9">
    <w:abstractNumId w:val="4"/>
  </w:num>
  <w:num w:numId="10">
    <w:abstractNumId w:val="11"/>
  </w:num>
  <w:num w:numId="11">
    <w:abstractNumId w:val="16"/>
  </w:num>
  <w:num w:numId="12">
    <w:abstractNumId w:val="5"/>
  </w:num>
  <w:num w:numId="13">
    <w:abstractNumId w:val="10"/>
  </w:num>
  <w:num w:numId="14">
    <w:abstractNumId w:val="9"/>
  </w:num>
  <w:num w:numId="15">
    <w:abstractNumId w:val="12"/>
  </w:num>
  <w:num w:numId="16">
    <w:abstractNumId w:val="13"/>
  </w:num>
  <w:num w:numId="17">
    <w:abstractNumId w:val="17"/>
  </w:num>
  <w:num w:numId="18">
    <w:abstractNumId w:val="5"/>
  </w:num>
  <w:num w:numId="19">
    <w:abstractNumId w:val="17"/>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1AE"/>
    <w:rsid w:val="00003FC0"/>
    <w:rsid w:val="00004155"/>
    <w:rsid w:val="0001041A"/>
    <w:rsid w:val="00014E4F"/>
    <w:rsid w:val="00016DEE"/>
    <w:rsid w:val="000202B8"/>
    <w:rsid w:val="00034773"/>
    <w:rsid w:val="000362D2"/>
    <w:rsid w:val="00041E47"/>
    <w:rsid w:val="0005411D"/>
    <w:rsid w:val="00073579"/>
    <w:rsid w:val="0008203E"/>
    <w:rsid w:val="000841AE"/>
    <w:rsid w:val="000856F4"/>
    <w:rsid w:val="0008605E"/>
    <w:rsid w:val="00087E3F"/>
    <w:rsid w:val="000907E5"/>
    <w:rsid w:val="00097C18"/>
    <w:rsid w:val="00097F5D"/>
    <w:rsid w:val="000A19D3"/>
    <w:rsid w:val="000A3826"/>
    <w:rsid w:val="000B5C00"/>
    <w:rsid w:val="000B713B"/>
    <w:rsid w:val="000C0799"/>
    <w:rsid w:val="000C754B"/>
    <w:rsid w:val="000E6504"/>
    <w:rsid w:val="000F7003"/>
    <w:rsid w:val="00104219"/>
    <w:rsid w:val="001134A5"/>
    <w:rsid w:val="00121CB2"/>
    <w:rsid w:val="00121D04"/>
    <w:rsid w:val="00122739"/>
    <w:rsid w:val="00124B67"/>
    <w:rsid w:val="00124BBE"/>
    <w:rsid w:val="00131A8B"/>
    <w:rsid w:val="001341B0"/>
    <w:rsid w:val="00161141"/>
    <w:rsid w:val="0016456B"/>
    <w:rsid w:val="0016491E"/>
    <w:rsid w:val="00164BF5"/>
    <w:rsid w:val="001835A7"/>
    <w:rsid w:val="00187558"/>
    <w:rsid w:val="0019738F"/>
    <w:rsid w:val="00197959"/>
    <w:rsid w:val="001A2E4B"/>
    <w:rsid w:val="001A7F27"/>
    <w:rsid w:val="001B1F41"/>
    <w:rsid w:val="001B4C56"/>
    <w:rsid w:val="001C385F"/>
    <w:rsid w:val="001E5930"/>
    <w:rsid w:val="00200541"/>
    <w:rsid w:val="0020063C"/>
    <w:rsid w:val="00205E78"/>
    <w:rsid w:val="00215F94"/>
    <w:rsid w:val="00216844"/>
    <w:rsid w:val="002207BA"/>
    <w:rsid w:val="00225703"/>
    <w:rsid w:val="0023314C"/>
    <w:rsid w:val="002331BE"/>
    <w:rsid w:val="00241BD8"/>
    <w:rsid w:val="00251CFE"/>
    <w:rsid w:val="0026693A"/>
    <w:rsid w:val="0027008F"/>
    <w:rsid w:val="00271EA8"/>
    <w:rsid w:val="002779D8"/>
    <w:rsid w:val="002910C9"/>
    <w:rsid w:val="00293A54"/>
    <w:rsid w:val="00294A04"/>
    <w:rsid w:val="002A0BC1"/>
    <w:rsid w:val="002A3DBE"/>
    <w:rsid w:val="002A5233"/>
    <w:rsid w:val="002A5862"/>
    <w:rsid w:val="002B0DEB"/>
    <w:rsid w:val="002C4C7C"/>
    <w:rsid w:val="002D6AC9"/>
    <w:rsid w:val="002E37CC"/>
    <w:rsid w:val="002F210B"/>
    <w:rsid w:val="00307027"/>
    <w:rsid w:val="00312ECA"/>
    <w:rsid w:val="00316C5E"/>
    <w:rsid w:val="0032642C"/>
    <w:rsid w:val="00342E8B"/>
    <w:rsid w:val="00343FC6"/>
    <w:rsid w:val="003578BF"/>
    <w:rsid w:val="00392E17"/>
    <w:rsid w:val="003B016C"/>
    <w:rsid w:val="003B34E0"/>
    <w:rsid w:val="003B510A"/>
    <w:rsid w:val="003E0CE3"/>
    <w:rsid w:val="003E7E8C"/>
    <w:rsid w:val="0041726B"/>
    <w:rsid w:val="00421067"/>
    <w:rsid w:val="00441757"/>
    <w:rsid w:val="00464C26"/>
    <w:rsid w:val="00474AB6"/>
    <w:rsid w:val="004848A3"/>
    <w:rsid w:val="004A1AC5"/>
    <w:rsid w:val="004B5941"/>
    <w:rsid w:val="004B6F71"/>
    <w:rsid w:val="004C42F6"/>
    <w:rsid w:val="004D3CA8"/>
    <w:rsid w:val="004D4C86"/>
    <w:rsid w:val="004D7662"/>
    <w:rsid w:val="004E3654"/>
    <w:rsid w:val="004F1269"/>
    <w:rsid w:val="004F72F1"/>
    <w:rsid w:val="0051652E"/>
    <w:rsid w:val="0052742B"/>
    <w:rsid w:val="0053003D"/>
    <w:rsid w:val="00533E11"/>
    <w:rsid w:val="00534B19"/>
    <w:rsid w:val="005415B4"/>
    <w:rsid w:val="0054524F"/>
    <w:rsid w:val="005625F4"/>
    <w:rsid w:val="00582F03"/>
    <w:rsid w:val="005915E6"/>
    <w:rsid w:val="005969E2"/>
    <w:rsid w:val="005A1E63"/>
    <w:rsid w:val="005C6A45"/>
    <w:rsid w:val="005E37D5"/>
    <w:rsid w:val="005E3BBF"/>
    <w:rsid w:val="0062328B"/>
    <w:rsid w:val="00632973"/>
    <w:rsid w:val="006334A3"/>
    <w:rsid w:val="00635F5E"/>
    <w:rsid w:val="0064642C"/>
    <w:rsid w:val="006477B2"/>
    <w:rsid w:val="00647C0D"/>
    <w:rsid w:val="006542C4"/>
    <w:rsid w:val="00660689"/>
    <w:rsid w:val="006739C9"/>
    <w:rsid w:val="00684303"/>
    <w:rsid w:val="006906B2"/>
    <w:rsid w:val="0069124F"/>
    <w:rsid w:val="006B1CD3"/>
    <w:rsid w:val="006C7DD4"/>
    <w:rsid w:val="006D0778"/>
    <w:rsid w:val="006D3599"/>
    <w:rsid w:val="006F0396"/>
    <w:rsid w:val="007004C2"/>
    <w:rsid w:val="0070361A"/>
    <w:rsid w:val="00704CC7"/>
    <w:rsid w:val="00706FC6"/>
    <w:rsid w:val="007075D6"/>
    <w:rsid w:val="0071105C"/>
    <w:rsid w:val="0072454F"/>
    <w:rsid w:val="0072670B"/>
    <w:rsid w:val="00741BFD"/>
    <w:rsid w:val="007464B4"/>
    <w:rsid w:val="007467D5"/>
    <w:rsid w:val="00747A2E"/>
    <w:rsid w:val="00760A43"/>
    <w:rsid w:val="0076591D"/>
    <w:rsid w:val="0077333C"/>
    <w:rsid w:val="00773E7E"/>
    <w:rsid w:val="007850B1"/>
    <w:rsid w:val="007B47C5"/>
    <w:rsid w:val="007C6E4E"/>
    <w:rsid w:val="007D2FC9"/>
    <w:rsid w:val="007D4846"/>
    <w:rsid w:val="007D6E66"/>
    <w:rsid w:val="007F39CD"/>
    <w:rsid w:val="007F3B9A"/>
    <w:rsid w:val="00810A02"/>
    <w:rsid w:val="00832E8F"/>
    <w:rsid w:val="00866E0F"/>
    <w:rsid w:val="00880EDB"/>
    <w:rsid w:val="00883F2F"/>
    <w:rsid w:val="008906DF"/>
    <w:rsid w:val="00893736"/>
    <w:rsid w:val="00895B04"/>
    <w:rsid w:val="0089642D"/>
    <w:rsid w:val="008B5F63"/>
    <w:rsid w:val="008C0E19"/>
    <w:rsid w:val="008D3A14"/>
    <w:rsid w:val="008D4E77"/>
    <w:rsid w:val="008D604C"/>
    <w:rsid w:val="008D6959"/>
    <w:rsid w:val="008E13E2"/>
    <w:rsid w:val="008E2355"/>
    <w:rsid w:val="008E467C"/>
    <w:rsid w:val="008F2CDE"/>
    <w:rsid w:val="008F7ACD"/>
    <w:rsid w:val="0091788E"/>
    <w:rsid w:val="00926AEB"/>
    <w:rsid w:val="009304AA"/>
    <w:rsid w:val="009412D1"/>
    <w:rsid w:val="0094653E"/>
    <w:rsid w:val="00954E7D"/>
    <w:rsid w:val="00956C10"/>
    <w:rsid w:val="009613EA"/>
    <w:rsid w:val="00962644"/>
    <w:rsid w:val="00963F1A"/>
    <w:rsid w:val="00964063"/>
    <w:rsid w:val="0096447F"/>
    <w:rsid w:val="009753FB"/>
    <w:rsid w:val="00977E17"/>
    <w:rsid w:val="00983023"/>
    <w:rsid w:val="00983049"/>
    <w:rsid w:val="00987338"/>
    <w:rsid w:val="00991DCA"/>
    <w:rsid w:val="009C34EB"/>
    <w:rsid w:val="009C6C69"/>
    <w:rsid w:val="009C6D04"/>
    <w:rsid w:val="009D3D35"/>
    <w:rsid w:val="009D6B63"/>
    <w:rsid w:val="009D6B8C"/>
    <w:rsid w:val="009F73D7"/>
    <w:rsid w:val="00A15DC7"/>
    <w:rsid w:val="00A40AA5"/>
    <w:rsid w:val="00A47B15"/>
    <w:rsid w:val="00A5133C"/>
    <w:rsid w:val="00A51464"/>
    <w:rsid w:val="00A61A58"/>
    <w:rsid w:val="00A75947"/>
    <w:rsid w:val="00A7614A"/>
    <w:rsid w:val="00A8512F"/>
    <w:rsid w:val="00AA711F"/>
    <w:rsid w:val="00AC0EA8"/>
    <w:rsid w:val="00AC2AE6"/>
    <w:rsid w:val="00AF4BF7"/>
    <w:rsid w:val="00AF6956"/>
    <w:rsid w:val="00B30DCA"/>
    <w:rsid w:val="00B458D3"/>
    <w:rsid w:val="00B50881"/>
    <w:rsid w:val="00B51C35"/>
    <w:rsid w:val="00B53387"/>
    <w:rsid w:val="00B54F4A"/>
    <w:rsid w:val="00B57F92"/>
    <w:rsid w:val="00B72DCE"/>
    <w:rsid w:val="00B91A3E"/>
    <w:rsid w:val="00B966A9"/>
    <w:rsid w:val="00BA1999"/>
    <w:rsid w:val="00BA2384"/>
    <w:rsid w:val="00BB50CA"/>
    <w:rsid w:val="00BC1884"/>
    <w:rsid w:val="00BD34F1"/>
    <w:rsid w:val="00BE05CE"/>
    <w:rsid w:val="00BE6115"/>
    <w:rsid w:val="00BF3486"/>
    <w:rsid w:val="00C06024"/>
    <w:rsid w:val="00C11874"/>
    <w:rsid w:val="00C32482"/>
    <w:rsid w:val="00C32998"/>
    <w:rsid w:val="00C3374C"/>
    <w:rsid w:val="00C436F2"/>
    <w:rsid w:val="00C46B5B"/>
    <w:rsid w:val="00C54810"/>
    <w:rsid w:val="00C63F23"/>
    <w:rsid w:val="00C66749"/>
    <w:rsid w:val="00C752C6"/>
    <w:rsid w:val="00C763E9"/>
    <w:rsid w:val="00C7655C"/>
    <w:rsid w:val="00C76A7E"/>
    <w:rsid w:val="00C809B9"/>
    <w:rsid w:val="00C80BDD"/>
    <w:rsid w:val="00CA20EE"/>
    <w:rsid w:val="00CB2288"/>
    <w:rsid w:val="00CB4D86"/>
    <w:rsid w:val="00CC395C"/>
    <w:rsid w:val="00CD2656"/>
    <w:rsid w:val="00CD6D96"/>
    <w:rsid w:val="00D006BE"/>
    <w:rsid w:val="00D379ED"/>
    <w:rsid w:val="00D4286B"/>
    <w:rsid w:val="00D51179"/>
    <w:rsid w:val="00D818BF"/>
    <w:rsid w:val="00D85C04"/>
    <w:rsid w:val="00D90C90"/>
    <w:rsid w:val="00D95DDA"/>
    <w:rsid w:val="00D96D61"/>
    <w:rsid w:val="00DA0469"/>
    <w:rsid w:val="00DB5E08"/>
    <w:rsid w:val="00DC1848"/>
    <w:rsid w:val="00DC7482"/>
    <w:rsid w:val="00DD0D38"/>
    <w:rsid w:val="00DD1ABD"/>
    <w:rsid w:val="00DD2825"/>
    <w:rsid w:val="00DD4F92"/>
    <w:rsid w:val="00DF7B9B"/>
    <w:rsid w:val="00E04F7C"/>
    <w:rsid w:val="00E14F37"/>
    <w:rsid w:val="00E23BCF"/>
    <w:rsid w:val="00E31103"/>
    <w:rsid w:val="00E31F46"/>
    <w:rsid w:val="00E430FF"/>
    <w:rsid w:val="00E458D0"/>
    <w:rsid w:val="00E4739F"/>
    <w:rsid w:val="00E521BA"/>
    <w:rsid w:val="00E54572"/>
    <w:rsid w:val="00E6594A"/>
    <w:rsid w:val="00E67593"/>
    <w:rsid w:val="00E74E00"/>
    <w:rsid w:val="00E761E2"/>
    <w:rsid w:val="00E9577A"/>
    <w:rsid w:val="00E95E01"/>
    <w:rsid w:val="00EA6AFB"/>
    <w:rsid w:val="00EB268A"/>
    <w:rsid w:val="00EB2E21"/>
    <w:rsid w:val="00EB5B49"/>
    <w:rsid w:val="00EC30E3"/>
    <w:rsid w:val="00EC6DC3"/>
    <w:rsid w:val="00EE250B"/>
    <w:rsid w:val="00EE37C4"/>
    <w:rsid w:val="00EE63AB"/>
    <w:rsid w:val="00EF376F"/>
    <w:rsid w:val="00F1217A"/>
    <w:rsid w:val="00F12790"/>
    <w:rsid w:val="00F13111"/>
    <w:rsid w:val="00F23D2F"/>
    <w:rsid w:val="00F255CA"/>
    <w:rsid w:val="00F25EA8"/>
    <w:rsid w:val="00F43C46"/>
    <w:rsid w:val="00F5562D"/>
    <w:rsid w:val="00F574D4"/>
    <w:rsid w:val="00F57609"/>
    <w:rsid w:val="00F57AF6"/>
    <w:rsid w:val="00F57C4E"/>
    <w:rsid w:val="00F76D65"/>
    <w:rsid w:val="00F865F1"/>
    <w:rsid w:val="00FA46F8"/>
    <w:rsid w:val="00FD2E5D"/>
    <w:rsid w:val="00FE2185"/>
    <w:rsid w:val="00FE301D"/>
    <w:rsid w:val="00FE5178"/>
    <w:rsid w:val="00FF0606"/>
    <w:rsid w:val="00FF3B24"/>
    <w:rsid w:val="00FF582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D0ECD9-F336-4A5E-B68B-ECDB34C9E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1AE"/>
    <w:rPr>
      <w:rFonts w:ascii="Times New Roman" w:eastAsia="Times New Roman" w:hAnsi="Times New Roman" w:cs="Times New Roman"/>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Mdia21">
    <w:name w:val="Grade Média 21"/>
    <w:uiPriority w:val="1"/>
    <w:qFormat/>
    <w:rsid w:val="000841AE"/>
    <w:rPr>
      <w:rFonts w:ascii="Calibri" w:eastAsia="Calibri" w:hAnsi="Calibri" w:cs="Times New Roman"/>
      <w:sz w:val="22"/>
      <w:szCs w:val="22"/>
    </w:rPr>
  </w:style>
  <w:style w:type="paragraph" w:styleId="NormalWeb">
    <w:name w:val="Normal (Web)"/>
    <w:basedOn w:val="Normal"/>
    <w:uiPriority w:val="99"/>
    <w:unhideWhenUsed/>
    <w:rsid w:val="00F57AF6"/>
    <w:pPr>
      <w:spacing w:before="100" w:beforeAutospacing="1" w:after="100" w:afterAutospacing="1"/>
    </w:pPr>
  </w:style>
  <w:style w:type="paragraph" w:styleId="PargrafodaLista">
    <w:name w:val="List Paragraph"/>
    <w:basedOn w:val="Normal"/>
    <w:link w:val="PargrafodaListaChar"/>
    <w:uiPriority w:val="34"/>
    <w:qFormat/>
    <w:rsid w:val="00F25EA8"/>
    <w:pPr>
      <w:ind w:left="720"/>
      <w:contextualSpacing/>
    </w:pPr>
  </w:style>
  <w:style w:type="character" w:customStyle="1" w:styleId="PargrafodaListaChar">
    <w:name w:val="Parágrafo da Lista Char"/>
    <w:link w:val="PargrafodaLista"/>
    <w:uiPriority w:val="34"/>
    <w:locked/>
    <w:rsid w:val="00F25EA8"/>
    <w:rPr>
      <w:rFonts w:ascii="Times New Roman" w:eastAsia="Times New Roman" w:hAnsi="Times New Roman" w:cs="Times New Roman"/>
      <w:lang w:eastAsia="pt-BR"/>
    </w:rPr>
  </w:style>
  <w:style w:type="paragraph" w:styleId="Rodap">
    <w:name w:val="footer"/>
    <w:basedOn w:val="Normal"/>
    <w:link w:val="RodapChar"/>
    <w:uiPriority w:val="99"/>
    <w:unhideWhenUsed/>
    <w:rsid w:val="000A3826"/>
    <w:pPr>
      <w:tabs>
        <w:tab w:val="center" w:pos="4252"/>
        <w:tab w:val="right" w:pos="8504"/>
      </w:tabs>
    </w:pPr>
  </w:style>
  <w:style w:type="character" w:customStyle="1" w:styleId="RodapChar">
    <w:name w:val="Rodapé Char"/>
    <w:basedOn w:val="Fontepargpadro"/>
    <w:link w:val="Rodap"/>
    <w:uiPriority w:val="99"/>
    <w:rsid w:val="000A3826"/>
    <w:rPr>
      <w:rFonts w:ascii="Times New Roman" w:eastAsia="Times New Roman" w:hAnsi="Times New Roman" w:cs="Times New Roman"/>
      <w:lang w:eastAsia="pt-BR"/>
    </w:rPr>
  </w:style>
  <w:style w:type="character" w:styleId="Nmerodepgina">
    <w:name w:val="page number"/>
    <w:basedOn w:val="Fontepargpadro"/>
    <w:uiPriority w:val="99"/>
    <w:semiHidden/>
    <w:unhideWhenUsed/>
    <w:rsid w:val="000A3826"/>
  </w:style>
  <w:style w:type="paragraph" w:styleId="Reviso">
    <w:name w:val="Revision"/>
    <w:hidden/>
    <w:uiPriority w:val="99"/>
    <w:semiHidden/>
    <w:rsid w:val="00977E17"/>
    <w:rPr>
      <w:rFonts w:ascii="Times New Roman" w:eastAsia="Times New Roman" w:hAnsi="Times New Roman" w:cs="Times New Roman"/>
      <w:lang w:eastAsia="pt-BR"/>
    </w:rPr>
  </w:style>
  <w:style w:type="paragraph" w:styleId="Cabealho">
    <w:name w:val="header"/>
    <w:basedOn w:val="Normal"/>
    <w:link w:val="CabealhoChar"/>
    <w:unhideWhenUsed/>
    <w:rsid w:val="00AC0EA8"/>
    <w:pPr>
      <w:tabs>
        <w:tab w:val="center" w:pos="4252"/>
        <w:tab w:val="right" w:pos="8504"/>
      </w:tabs>
    </w:pPr>
  </w:style>
  <w:style w:type="character" w:customStyle="1" w:styleId="CabealhoChar">
    <w:name w:val="Cabeçalho Char"/>
    <w:basedOn w:val="Fontepargpadro"/>
    <w:link w:val="Cabealho"/>
    <w:rsid w:val="00AC0EA8"/>
    <w:rPr>
      <w:rFonts w:ascii="Times New Roman" w:eastAsia="Times New Roman" w:hAnsi="Times New Roman" w:cs="Times New Roman"/>
      <w:lang w:eastAsia="pt-BR"/>
    </w:rPr>
  </w:style>
  <w:style w:type="paragraph" w:styleId="Textodebalo">
    <w:name w:val="Balloon Text"/>
    <w:basedOn w:val="Normal"/>
    <w:link w:val="TextodebaloChar"/>
    <w:uiPriority w:val="99"/>
    <w:semiHidden/>
    <w:unhideWhenUsed/>
    <w:rsid w:val="00AC0EA8"/>
    <w:rPr>
      <w:rFonts w:ascii="Tahoma" w:hAnsi="Tahoma" w:cs="Tahoma"/>
      <w:sz w:val="16"/>
      <w:szCs w:val="16"/>
    </w:rPr>
  </w:style>
  <w:style w:type="character" w:customStyle="1" w:styleId="TextodebaloChar">
    <w:name w:val="Texto de balão Char"/>
    <w:basedOn w:val="Fontepargpadro"/>
    <w:link w:val="Textodebalo"/>
    <w:uiPriority w:val="99"/>
    <w:semiHidden/>
    <w:rsid w:val="00AC0EA8"/>
    <w:rPr>
      <w:rFonts w:ascii="Tahoma" w:eastAsia="Times New Roman" w:hAnsi="Tahoma" w:cs="Tahoma"/>
      <w:sz w:val="16"/>
      <w:szCs w:val="16"/>
      <w:lang w:eastAsia="pt-BR"/>
    </w:rPr>
  </w:style>
  <w:style w:type="paragraph" w:customStyle="1" w:styleId="Standard">
    <w:name w:val="Standard"/>
    <w:rsid w:val="003B34E0"/>
    <w:pPr>
      <w:widowControl w:val="0"/>
      <w:suppressAutoHyphens/>
      <w:autoSpaceDN w:val="0"/>
      <w:textAlignment w:val="baseline"/>
    </w:pPr>
    <w:rPr>
      <w:rFonts w:ascii="Times New Roman" w:eastAsia="SimSun" w:hAnsi="Times New Roman" w:cs="Tahoma"/>
      <w:kern w:val="3"/>
      <w:lang w:eastAsia="zh-CN" w:bidi="hi-IN"/>
    </w:rPr>
  </w:style>
  <w:style w:type="paragraph" w:customStyle="1" w:styleId="EPTabela">
    <w:name w:val="EP Tabela"/>
    <w:basedOn w:val="Normal"/>
    <w:rsid w:val="003B34E0"/>
    <w:pPr>
      <w:widowControl w:val="0"/>
      <w:suppressAutoHyphens/>
      <w:autoSpaceDN w:val="0"/>
      <w:jc w:val="center"/>
      <w:textAlignment w:val="baseline"/>
    </w:pPr>
    <w:rPr>
      <w:rFonts w:eastAsia="SimSun" w:cs="Arial"/>
      <w:b/>
      <w:kern w:val="3"/>
      <w:sz w:val="22"/>
      <w:lang w:eastAsia="ar-SA" w:bidi="hi-IN"/>
    </w:rPr>
  </w:style>
  <w:style w:type="paragraph" w:customStyle="1" w:styleId="EPConteudotabela">
    <w:name w:val="EP Conteudotabela"/>
    <w:basedOn w:val="Normal"/>
    <w:rsid w:val="003B34E0"/>
    <w:pPr>
      <w:widowControl w:val="0"/>
      <w:tabs>
        <w:tab w:val="left" w:pos="-302"/>
      </w:tabs>
      <w:suppressAutoHyphens/>
      <w:autoSpaceDN w:val="0"/>
      <w:spacing w:line="100" w:lineRule="atLeast"/>
      <w:ind w:left="23" w:firstLine="45"/>
      <w:textAlignment w:val="baseline"/>
    </w:pPr>
    <w:rPr>
      <w:rFonts w:eastAsia="SimSun" w:cs="Arial"/>
      <w:kern w:val="3"/>
      <w:lang w:eastAsia="ar-SA" w:bidi="hi-IN"/>
    </w:rPr>
  </w:style>
  <w:style w:type="paragraph" w:customStyle="1" w:styleId="Textbody">
    <w:name w:val="Text body"/>
    <w:basedOn w:val="Standard"/>
    <w:rsid w:val="003B34E0"/>
    <w:pPr>
      <w:spacing w:after="120"/>
    </w:pPr>
  </w:style>
  <w:style w:type="paragraph" w:customStyle="1" w:styleId="TableContents">
    <w:name w:val="Table Contents"/>
    <w:basedOn w:val="Standard"/>
    <w:rsid w:val="003B34E0"/>
    <w:pPr>
      <w:suppressLineNumbers/>
    </w:pPr>
  </w:style>
  <w:style w:type="table" w:styleId="Tabelacomgrade">
    <w:name w:val="Table Grid"/>
    <w:basedOn w:val="Tabelanormal"/>
    <w:uiPriority w:val="59"/>
    <w:rsid w:val="00BA1999"/>
    <w:pPr>
      <w:ind w:left="709" w:hanging="357"/>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unhideWhenUsed/>
    <w:rsid w:val="00BA1999"/>
    <w:rPr>
      <w:sz w:val="20"/>
      <w:szCs w:val="20"/>
    </w:rPr>
  </w:style>
  <w:style w:type="character" w:customStyle="1" w:styleId="TextodenotaderodapChar">
    <w:name w:val="Texto de nota de rodapé Char"/>
    <w:basedOn w:val="Fontepargpadro"/>
    <w:link w:val="Textodenotaderodap"/>
    <w:uiPriority w:val="99"/>
    <w:semiHidden/>
    <w:rsid w:val="00BA1999"/>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BA1999"/>
    <w:rPr>
      <w:vertAlign w:val="superscript"/>
    </w:rPr>
  </w:style>
  <w:style w:type="paragraph" w:styleId="Corpodetexto">
    <w:name w:val="Body Text"/>
    <w:basedOn w:val="Normal"/>
    <w:link w:val="CorpodetextoChar"/>
    <w:uiPriority w:val="1"/>
    <w:unhideWhenUsed/>
    <w:qFormat/>
    <w:rsid w:val="0019738F"/>
    <w:pPr>
      <w:jc w:val="both"/>
    </w:pPr>
    <w:rPr>
      <w:szCs w:val="20"/>
    </w:rPr>
  </w:style>
  <w:style w:type="character" w:customStyle="1" w:styleId="CorpodetextoChar">
    <w:name w:val="Corpo de texto Char"/>
    <w:basedOn w:val="Fontepargpadro"/>
    <w:link w:val="Corpodetexto"/>
    <w:uiPriority w:val="1"/>
    <w:rsid w:val="0019738F"/>
    <w:rPr>
      <w:rFonts w:ascii="Times New Roman" w:eastAsia="Times New Roman" w:hAnsi="Times New Roman" w:cs="Times New Roman"/>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6432">
      <w:bodyDiv w:val="1"/>
      <w:marLeft w:val="0"/>
      <w:marRight w:val="0"/>
      <w:marTop w:val="0"/>
      <w:marBottom w:val="0"/>
      <w:divBdr>
        <w:top w:val="none" w:sz="0" w:space="0" w:color="auto"/>
        <w:left w:val="none" w:sz="0" w:space="0" w:color="auto"/>
        <w:bottom w:val="none" w:sz="0" w:space="0" w:color="auto"/>
        <w:right w:val="none" w:sz="0" w:space="0" w:color="auto"/>
      </w:divBdr>
    </w:div>
    <w:div w:id="221185646">
      <w:bodyDiv w:val="1"/>
      <w:marLeft w:val="0"/>
      <w:marRight w:val="0"/>
      <w:marTop w:val="0"/>
      <w:marBottom w:val="0"/>
      <w:divBdr>
        <w:top w:val="none" w:sz="0" w:space="0" w:color="auto"/>
        <w:left w:val="none" w:sz="0" w:space="0" w:color="auto"/>
        <w:bottom w:val="none" w:sz="0" w:space="0" w:color="auto"/>
        <w:right w:val="none" w:sz="0" w:space="0" w:color="auto"/>
      </w:divBdr>
    </w:div>
    <w:div w:id="266623698">
      <w:bodyDiv w:val="1"/>
      <w:marLeft w:val="0"/>
      <w:marRight w:val="0"/>
      <w:marTop w:val="0"/>
      <w:marBottom w:val="0"/>
      <w:divBdr>
        <w:top w:val="none" w:sz="0" w:space="0" w:color="auto"/>
        <w:left w:val="none" w:sz="0" w:space="0" w:color="auto"/>
        <w:bottom w:val="none" w:sz="0" w:space="0" w:color="auto"/>
        <w:right w:val="none" w:sz="0" w:space="0" w:color="auto"/>
      </w:divBdr>
    </w:div>
    <w:div w:id="444811661">
      <w:bodyDiv w:val="1"/>
      <w:marLeft w:val="0"/>
      <w:marRight w:val="0"/>
      <w:marTop w:val="0"/>
      <w:marBottom w:val="0"/>
      <w:divBdr>
        <w:top w:val="none" w:sz="0" w:space="0" w:color="auto"/>
        <w:left w:val="none" w:sz="0" w:space="0" w:color="auto"/>
        <w:bottom w:val="none" w:sz="0" w:space="0" w:color="auto"/>
        <w:right w:val="none" w:sz="0" w:space="0" w:color="auto"/>
      </w:divBdr>
      <w:divsChild>
        <w:div w:id="944655226">
          <w:marLeft w:val="0"/>
          <w:marRight w:val="0"/>
          <w:marTop w:val="0"/>
          <w:marBottom w:val="0"/>
          <w:divBdr>
            <w:top w:val="none" w:sz="0" w:space="0" w:color="auto"/>
            <w:left w:val="none" w:sz="0" w:space="0" w:color="auto"/>
            <w:bottom w:val="none" w:sz="0" w:space="0" w:color="auto"/>
            <w:right w:val="none" w:sz="0" w:space="0" w:color="auto"/>
          </w:divBdr>
          <w:divsChild>
            <w:div w:id="2074037425">
              <w:marLeft w:val="0"/>
              <w:marRight w:val="0"/>
              <w:marTop w:val="0"/>
              <w:marBottom w:val="0"/>
              <w:divBdr>
                <w:top w:val="none" w:sz="0" w:space="0" w:color="auto"/>
                <w:left w:val="none" w:sz="0" w:space="0" w:color="auto"/>
                <w:bottom w:val="none" w:sz="0" w:space="0" w:color="auto"/>
                <w:right w:val="none" w:sz="0" w:space="0" w:color="auto"/>
              </w:divBdr>
              <w:divsChild>
                <w:div w:id="1605187504">
                  <w:marLeft w:val="0"/>
                  <w:marRight w:val="0"/>
                  <w:marTop w:val="0"/>
                  <w:marBottom w:val="0"/>
                  <w:divBdr>
                    <w:top w:val="none" w:sz="0" w:space="0" w:color="auto"/>
                    <w:left w:val="none" w:sz="0" w:space="0" w:color="auto"/>
                    <w:bottom w:val="none" w:sz="0" w:space="0" w:color="auto"/>
                    <w:right w:val="none" w:sz="0" w:space="0" w:color="auto"/>
                  </w:divBdr>
                  <w:divsChild>
                    <w:div w:id="3670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129454">
      <w:bodyDiv w:val="1"/>
      <w:marLeft w:val="0"/>
      <w:marRight w:val="0"/>
      <w:marTop w:val="0"/>
      <w:marBottom w:val="0"/>
      <w:divBdr>
        <w:top w:val="none" w:sz="0" w:space="0" w:color="auto"/>
        <w:left w:val="none" w:sz="0" w:space="0" w:color="auto"/>
        <w:bottom w:val="none" w:sz="0" w:space="0" w:color="auto"/>
        <w:right w:val="none" w:sz="0" w:space="0" w:color="auto"/>
      </w:divBdr>
    </w:div>
    <w:div w:id="509414517">
      <w:bodyDiv w:val="1"/>
      <w:marLeft w:val="0"/>
      <w:marRight w:val="0"/>
      <w:marTop w:val="0"/>
      <w:marBottom w:val="0"/>
      <w:divBdr>
        <w:top w:val="none" w:sz="0" w:space="0" w:color="auto"/>
        <w:left w:val="none" w:sz="0" w:space="0" w:color="auto"/>
        <w:bottom w:val="none" w:sz="0" w:space="0" w:color="auto"/>
        <w:right w:val="none" w:sz="0" w:space="0" w:color="auto"/>
      </w:divBdr>
    </w:div>
    <w:div w:id="630016242">
      <w:bodyDiv w:val="1"/>
      <w:marLeft w:val="0"/>
      <w:marRight w:val="0"/>
      <w:marTop w:val="0"/>
      <w:marBottom w:val="0"/>
      <w:divBdr>
        <w:top w:val="none" w:sz="0" w:space="0" w:color="auto"/>
        <w:left w:val="none" w:sz="0" w:space="0" w:color="auto"/>
        <w:bottom w:val="none" w:sz="0" w:space="0" w:color="auto"/>
        <w:right w:val="none" w:sz="0" w:space="0" w:color="auto"/>
      </w:divBdr>
    </w:div>
    <w:div w:id="661156628">
      <w:bodyDiv w:val="1"/>
      <w:marLeft w:val="0"/>
      <w:marRight w:val="0"/>
      <w:marTop w:val="0"/>
      <w:marBottom w:val="0"/>
      <w:divBdr>
        <w:top w:val="none" w:sz="0" w:space="0" w:color="auto"/>
        <w:left w:val="none" w:sz="0" w:space="0" w:color="auto"/>
        <w:bottom w:val="none" w:sz="0" w:space="0" w:color="auto"/>
        <w:right w:val="none" w:sz="0" w:space="0" w:color="auto"/>
      </w:divBdr>
      <w:divsChild>
        <w:div w:id="643661569">
          <w:marLeft w:val="0"/>
          <w:marRight w:val="0"/>
          <w:marTop w:val="0"/>
          <w:marBottom w:val="0"/>
          <w:divBdr>
            <w:top w:val="none" w:sz="0" w:space="0" w:color="auto"/>
            <w:left w:val="none" w:sz="0" w:space="0" w:color="auto"/>
            <w:bottom w:val="none" w:sz="0" w:space="0" w:color="auto"/>
            <w:right w:val="none" w:sz="0" w:space="0" w:color="auto"/>
          </w:divBdr>
          <w:divsChild>
            <w:div w:id="2115903541">
              <w:marLeft w:val="0"/>
              <w:marRight w:val="0"/>
              <w:marTop w:val="0"/>
              <w:marBottom w:val="0"/>
              <w:divBdr>
                <w:top w:val="none" w:sz="0" w:space="0" w:color="auto"/>
                <w:left w:val="none" w:sz="0" w:space="0" w:color="auto"/>
                <w:bottom w:val="none" w:sz="0" w:space="0" w:color="auto"/>
                <w:right w:val="none" w:sz="0" w:space="0" w:color="auto"/>
              </w:divBdr>
              <w:divsChild>
                <w:div w:id="520315821">
                  <w:marLeft w:val="0"/>
                  <w:marRight w:val="0"/>
                  <w:marTop w:val="0"/>
                  <w:marBottom w:val="0"/>
                  <w:divBdr>
                    <w:top w:val="none" w:sz="0" w:space="0" w:color="auto"/>
                    <w:left w:val="none" w:sz="0" w:space="0" w:color="auto"/>
                    <w:bottom w:val="none" w:sz="0" w:space="0" w:color="auto"/>
                    <w:right w:val="none" w:sz="0" w:space="0" w:color="auto"/>
                  </w:divBdr>
                </w:div>
              </w:divsChild>
            </w:div>
            <w:div w:id="1651789148">
              <w:marLeft w:val="0"/>
              <w:marRight w:val="0"/>
              <w:marTop w:val="0"/>
              <w:marBottom w:val="0"/>
              <w:divBdr>
                <w:top w:val="none" w:sz="0" w:space="0" w:color="auto"/>
                <w:left w:val="none" w:sz="0" w:space="0" w:color="auto"/>
                <w:bottom w:val="none" w:sz="0" w:space="0" w:color="auto"/>
                <w:right w:val="none" w:sz="0" w:space="0" w:color="auto"/>
              </w:divBdr>
              <w:divsChild>
                <w:div w:id="692417527">
                  <w:marLeft w:val="0"/>
                  <w:marRight w:val="0"/>
                  <w:marTop w:val="0"/>
                  <w:marBottom w:val="0"/>
                  <w:divBdr>
                    <w:top w:val="none" w:sz="0" w:space="0" w:color="auto"/>
                    <w:left w:val="none" w:sz="0" w:space="0" w:color="auto"/>
                    <w:bottom w:val="none" w:sz="0" w:space="0" w:color="auto"/>
                    <w:right w:val="none" w:sz="0" w:space="0" w:color="auto"/>
                  </w:divBdr>
                </w:div>
              </w:divsChild>
            </w:div>
            <w:div w:id="1522628684">
              <w:marLeft w:val="0"/>
              <w:marRight w:val="0"/>
              <w:marTop w:val="0"/>
              <w:marBottom w:val="0"/>
              <w:divBdr>
                <w:top w:val="none" w:sz="0" w:space="0" w:color="auto"/>
                <w:left w:val="none" w:sz="0" w:space="0" w:color="auto"/>
                <w:bottom w:val="none" w:sz="0" w:space="0" w:color="auto"/>
                <w:right w:val="none" w:sz="0" w:space="0" w:color="auto"/>
              </w:divBdr>
              <w:divsChild>
                <w:div w:id="19947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250811">
          <w:marLeft w:val="0"/>
          <w:marRight w:val="0"/>
          <w:marTop w:val="0"/>
          <w:marBottom w:val="0"/>
          <w:divBdr>
            <w:top w:val="none" w:sz="0" w:space="0" w:color="auto"/>
            <w:left w:val="none" w:sz="0" w:space="0" w:color="auto"/>
            <w:bottom w:val="none" w:sz="0" w:space="0" w:color="auto"/>
            <w:right w:val="none" w:sz="0" w:space="0" w:color="auto"/>
          </w:divBdr>
          <w:divsChild>
            <w:div w:id="1168254342">
              <w:marLeft w:val="0"/>
              <w:marRight w:val="0"/>
              <w:marTop w:val="0"/>
              <w:marBottom w:val="0"/>
              <w:divBdr>
                <w:top w:val="none" w:sz="0" w:space="0" w:color="auto"/>
                <w:left w:val="none" w:sz="0" w:space="0" w:color="auto"/>
                <w:bottom w:val="none" w:sz="0" w:space="0" w:color="auto"/>
                <w:right w:val="none" w:sz="0" w:space="0" w:color="auto"/>
              </w:divBdr>
              <w:divsChild>
                <w:div w:id="1777821388">
                  <w:marLeft w:val="0"/>
                  <w:marRight w:val="0"/>
                  <w:marTop w:val="0"/>
                  <w:marBottom w:val="0"/>
                  <w:divBdr>
                    <w:top w:val="none" w:sz="0" w:space="0" w:color="auto"/>
                    <w:left w:val="none" w:sz="0" w:space="0" w:color="auto"/>
                    <w:bottom w:val="none" w:sz="0" w:space="0" w:color="auto"/>
                    <w:right w:val="none" w:sz="0" w:space="0" w:color="auto"/>
                  </w:divBdr>
                </w:div>
              </w:divsChild>
            </w:div>
            <w:div w:id="2147233502">
              <w:marLeft w:val="0"/>
              <w:marRight w:val="0"/>
              <w:marTop w:val="0"/>
              <w:marBottom w:val="0"/>
              <w:divBdr>
                <w:top w:val="none" w:sz="0" w:space="0" w:color="auto"/>
                <w:left w:val="none" w:sz="0" w:space="0" w:color="auto"/>
                <w:bottom w:val="none" w:sz="0" w:space="0" w:color="auto"/>
                <w:right w:val="none" w:sz="0" w:space="0" w:color="auto"/>
              </w:divBdr>
              <w:divsChild>
                <w:div w:id="2704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133423">
      <w:bodyDiv w:val="1"/>
      <w:marLeft w:val="0"/>
      <w:marRight w:val="0"/>
      <w:marTop w:val="0"/>
      <w:marBottom w:val="0"/>
      <w:divBdr>
        <w:top w:val="none" w:sz="0" w:space="0" w:color="auto"/>
        <w:left w:val="none" w:sz="0" w:space="0" w:color="auto"/>
        <w:bottom w:val="none" w:sz="0" w:space="0" w:color="auto"/>
        <w:right w:val="none" w:sz="0" w:space="0" w:color="auto"/>
      </w:divBdr>
    </w:div>
    <w:div w:id="731658207">
      <w:bodyDiv w:val="1"/>
      <w:marLeft w:val="0"/>
      <w:marRight w:val="0"/>
      <w:marTop w:val="0"/>
      <w:marBottom w:val="0"/>
      <w:divBdr>
        <w:top w:val="none" w:sz="0" w:space="0" w:color="auto"/>
        <w:left w:val="none" w:sz="0" w:space="0" w:color="auto"/>
        <w:bottom w:val="none" w:sz="0" w:space="0" w:color="auto"/>
        <w:right w:val="none" w:sz="0" w:space="0" w:color="auto"/>
      </w:divBdr>
    </w:div>
    <w:div w:id="805968778">
      <w:bodyDiv w:val="1"/>
      <w:marLeft w:val="0"/>
      <w:marRight w:val="0"/>
      <w:marTop w:val="0"/>
      <w:marBottom w:val="0"/>
      <w:divBdr>
        <w:top w:val="none" w:sz="0" w:space="0" w:color="auto"/>
        <w:left w:val="none" w:sz="0" w:space="0" w:color="auto"/>
        <w:bottom w:val="none" w:sz="0" w:space="0" w:color="auto"/>
        <w:right w:val="none" w:sz="0" w:space="0" w:color="auto"/>
      </w:divBdr>
      <w:divsChild>
        <w:div w:id="1354767710">
          <w:marLeft w:val="0"/>
          <w:marRight w:val="0"/>
          <w:marTop w:val="0"/>
          <w:marBottom w:val="0"/>
          <w:divBdr>
            <w:top w:val="none" w:sz="0" w:space="0" w:color="auto"/>
            <w:left w:val="none" w:sz="0" w:space="0" w:color="auto"/>
            <w:bottom w:val="none" w:sz="0" w:space="0" w:color="auto"/>
            <w:right w:val="none" w:sz="0" w:space="0" w:color="auto"/>
          </w:divBdr>
          <w:divsChild>
            <w:div w:id="1430197585">
              <w:marLeft w:val="0"/>
              <w:marRight w:val="0"/>
              <w:marTop w:val="0"/>
              <w:marBottom w:val="0"/>
              <w:divBdr>
                <w:top w:val="none" w:sz="0" w:space="0" w:color="auto"/>
                <w:left w:val="none" w:sz="0" w:space="0" w:color="auto"/>
                <w:bottom w:val="none" w:sz="0" w:space="0" w:color="auto"/>
                <w:right w:val="none" w:sz="0" w:space="0" w:color="auto"/>
              </w:divBdr>
              <w:divsChild>
                <w:div w:id="1325351092">
                  <w:marLeft w:val="0"/>
                  <w:marRight w:val="0"/>
                  <w:marTop w:val="0"/>
                  <w:marBottom w:val="0"/>
                  <w:divBdr>
                    <w:top w:val="none" w:sz="0" w:space="0" w:color="auto"/>
                    <w:left w:val="none" w:sz="0" w:space="0" w:color="auto"/>
                    <w:bottom w:val="none" w:sz="0" w:space="0" w:color="auto"/>
                    <w:right w:val="none" w:sz="0" w:space="0" w:color="auto"/>
                  </w:divBdr>
                  <w:divsChild>
                    <w:div w:id="11794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811629">
      <w:bodyDiv w:val="1"/>
      <w:marLeft w:val="0"/>
      <w:marRight w:val="0"/>
      <w:marTop w:val="0"/>
      <w:marBottom w:val="0"/>
      <w:divBdr>
        <w:top w:val="none" w:sz="0" w:space="0" w:color="auto"/>
        <w:left w:val="none" w:sz="0" w:space="0" w:color="auto"/>
        <w:bottom w:val="none" w:sz="0" w:space="0" w:color="auto"/>
        <w:right w:val="none" w:sz="0" w:space="0" w:color="auto"/>
      </w:divBdr>
    </w:div>
    <w:div w:id="825169730">
      <w:bodyDiv w:val="1"/>
      <w:marLeft w:val="0"/>
      <w:marRight w:val="0"/>
      <w:marTop w:val="0"/>
      <w:marBottom w:val="0"/>
      <w:divBdr>
        <w:top w:val="none" w:sz="0" w:space="0" w:color="auto"/>
        <w:left w:val="none" w:sz="0" w:space="0" w:color="auto"/>
        <w:bottom w:val="none" w:sz="0" w:space="0" w:color="auto"/>
        <w:right w:val="none" w:sz="0" w:space="0" w:color="auto"/>
      </w:divBdr>
    </w:div>
    <w:div w:id="860782021">
      <w:bodyDiv w:val="1"/>
      <w:marLeft w:val="0"/>
      <w:marRight w:val="0"/>
      <w:marTop w:val="0"/>
      <w:marBottom w:val="0"/>
      <w:divBdr>
        <w:top w:val="none" w:sz="0" w:space="0" w:color="auto"/>
        <w:left w:val="none" w:sz="0" w:space="0" w:color="auto"/>
        <w:bottom w:val="none" w:sz="0" w:space="0" w:color="auto"/>
        <w:right w:val="none" w:sz="0" w:space="0" w:color="auto"/>
      </w:divBdr>
    </w:div>
    <w:div w:id="874463312">
      <w:bodyDiv w:val="1"/>
      <w:marLeft w:val="0"/>
      <w:marRight w:val="0"/>
      <w:marTop w:val="0"/>
      <w:marBottom w:val="0"/>
      <w:divBdr>
        <w:top w:val="none" w:sz="0" w:space="0" w:color="auto"/>
        <w:left w:val="none" w:sz="0" w:space="0" w:color="auto"/>
        <w:bottom w:val="none" w:sz="0" w:space="0" w:color="auto"/>
        <w:right w:val="none" w:sz="0" w:space="0" w:color="auto"/>
      </w:divBdr>
    </w:div>
    <w:div w:id="994989241">
      <w:bodyDiv w:val="1"/>
      <w:marLeft w:val="0"/>
      <w:marRight w:val="0"/>
      <w:marTop w:val="0"/>
      <w:marBottom w:val="0"/>
      <w:divBdr>
        <w:top w:val="none" w:sz="0" w:space="0" w:color="auto"/>
        <w:left w:val="none" w:sz="0" w:space="0" w:color="auto"/>
        <w:bottom w:val="none" w:sz="0" w:space="0" w:color="auto"/>
        <w:right w:val="none" w:sz="0" w:space="0" w:color="auto"/>
      </w:divBdr>
      <w:divsChild>
        <w:div w:id="1679038851">
          <w:marLeft w:val="0"/>
          <w:marRight w:val="0"/>
          <w:marTop w:val="0"/>
          <w:marBottom w:val="0"/>
          <w:divBdr>
            <w:top w:val="none" w:sz="0" w:space="0" w:color="auto"/>
            <w:left w:val="none" w:sz="0" w:space="0" w:color="auto"/>
            <w:bottom w:val="none" w:sz="0" w:space="0" w:color="auto"/>
            <w:right w:val="none" w:sz="0" w:space="0" w:color="auto"/>
          </w:divBdr>
          <w:divsChild>
            <w:div w:id="1782802849">
              <w:marLeft w:val="0"/>
              <w:marRight w:val="0"/>
              <w:marTop w:val="0"/>
              <w:marBottom w:val="0"/>
              <w:divBdr>
                <w:top w:val="none" w:sz="0" w:space="0" w:color="auto"/>
                <w:left w:val="none" w:sz="0" w:space="0" w:color="auto"/>
                <w:bottom w:val="none" w:sz="0" w:space="0" w:color="auto"/>
                <w:right w:val="none" w:sz="0" w:space="0" w:color="auto"/>
              </w:divBdr>
              <w:divsChild>
                <w:div w:id="1071074188">
                  <w:marLeft w:val="0"/>
                  <w:marRight w:val="0"/>
                  <w:marTop w:val="0"/>
                  <w:marBottom w:val="0"/>
                  <w:divBdr>
                    <w:top w:val="none" w:sz="0" w:space="0" w:color="auto"/>
                    <w:left w:val="none" w:sz="0" w:space="0" w:color="auto"/>
                    <w:bottom w:val="none" w:sz="0" w:space="0" w:color="auto"/>
                    <w:right w:val="none" w:sz="0" w:space="0" w:color="auto"/>
                  </w:divBdr>
                  <w:divsChild>
                    <w:div w:id="19747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236753">
      <w:bodyDiv w:val="1"/>
      <w:marLeft w:val="0"/>
      <w:marRight w:val="0"/>
      <w:marTop w:val="0"/>
      <w:marBottom w:val="0"/>
      <w:divBdr>
        <w:top w:val="none" w:sz="0" w:space="0" w:color="auto"/>
        <w:left w:val="none" w:sz="0" w:space="0" w:color="auto"/>
        <w:bottom w:val="none" w:sz="0" w:space="0" w:color="auto"/>
        <w:right w:val="none" w:sz="0" w:space="0" w:color="auto"/>
      </w:divBdr>
    </w:div>
    <w:div w:id="1146126237">
      <w:bodyDiv w:val="1"/>
      <w:marLeft w:val="0"/>
      <w:marRight w:val="0"/>
      <w:marTop w:val="0"/>
      <w:marBottom w:val="0"/>
      <w:divBdr>
        <w:top w:val="none" w:sz="0" w:space="0" w:color="auto"/>
        <w:left w:val="none" w:sz="0" w:space="0" w:color="auto"/>
        <w:bottom w:val="none" w:sz="0" w:space="0" w:color="auto"/>
        <w:right w:val="none" w:sz="0" w:space="0" w:color="auto"/>
      </w:divBdr>
    </w:div>
    <w:div w:id="1183015430">
      <w:bodyDiv w:val="1"/>
      <w:marLeft w:val="0"/>
      <w:marRight w:val="0"/>
      <w:marTop w:val="0"/>
      <w:marBottom w:val="0"/>
      <w:divBdr>
        <w:top w:val="none" w:sz="0" w:space="0" w:color="auto"/>
        <w:left w:val="none" w:sz="0" w:space="0" w:color="auto"/>
        <w:bottom w:val="none" w:sz="0" w:space="0" w:color="auto"/>
        <w:right w:val="none" w:sz="0" w:space="0" w:color="auto"/>
      </w:divBdr>
      <w:divsChild>
        <w:div w:id="1066495022">
          <w:marLeft w:val="0"/>
          <w:marRight w:val="0"/>
          <w:marTop w:val="0"/>
          <w:marBottom w:val="0"/>
          <w:divBdr>
            <w:top w:val="none" w:sz="0" w:space="0" w:color="auto"/>
            <w:left w:val="none" w:sz="0" w:space="0" w:color="auto"/>
            <w:bottom w:val="none" w:sz="0" w:space="0" w:color="auto"/>
            <w:right w:val="none" w:sz="0" w:space="0" w:color="auto"/>
          </w:divBdr>
          <w:divsChild>
            <w:div w:id="2102070444">
              <w:marLeft w:val="0"/>
              <w:marRight w:val="0"/>
              <w:marTop w:val="0"/>
              <w:marBottom w:val="0"/>
              <w:divBdr>
                <w:top w:val="none" w:sz="0" w:space="0" w:color="auto"/>
                <w:left w:val="none" w:sz="0" w:space="0" w:color="auto"/>
                <w:bottom w:val="none" w:sz="0" w:space="0" w:color="auto"/>
                <w:right w:val="none" w:sz="0" w:space="0" w:color="auto"/>
              </w:divBdr>
              <w:divsChild>
                <w:div w:id="2083411637">
                  <w:marLeft w:val="0"/>
                  <w:marRight w:val="0"/>
                  <w:marTop w:val="0"/>
                  <w:marBottom w:val="0"/>
                  <w:divBdr>
                    <w:top w:val="none" w:sz="0" w:space="0" w:color="auto"/>
                    <w:left w:val="none" w:sz="0" w:space="0" w:color="auto"/>
                    <w:bottom w:val="none" w:sz="0" w:space="0" w:color="auto"/>
                    <w:right w:val="none" w:sz="0" w:space="0" w:color="auto"/>
                  </w:divBdr>
                  <w:divsChild>
                    <w:div w:id="59744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373051">
      <w:bodyDiv w:val="1"/>
      <w:marLeft w:val="0"/>
      <w:marRight w:val="0"/>
      <w:marTop w:val="0"/>
      <w:marBottom w:val="0"/>
      <w:divBdr>
        <w:top w:val="none" w:sz="0" w:space="0" w:color="auto"/>
        <w:left w:val="none" w:sz="0" w:space="0" w:color="auto"/>
        <w:bottom w:val="none" w:sz="0" w:space="0" w:color="auto"/>
        <w:right w:val="none" w:sz="0" w:space="0" w:color="auto"/>
      </w:divBdr>
    </w:div>
    <w:div w:id="1225144244">
      <w:bodyDiv w:val="1"/>
      <w:marLeft w:val="0"/>
      <w:marRight w:val="0"/>
      <w:marTop w:val="0"/>
      <w:marBottom w:val="0"/>
      <w:divBdr>
        <w:top w:val="none" w:sz="0" w:space="0" w:color="auto"/>
        <w:left w:val="none" w:sz="0" w:space="0" w:color="auto"/>
        <w:bottom w:val="none" w:sz="0" w:space="0" w:color="auto"/>
        <w:right w:val="none" w:sz="0" w:space="0" w:color="auto"/>
      </w:divBdr>
    </w:div>
    <w:div w:id="1277560669">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0"/>
          <w:marRight w:val="0"/>
          <w:marTop w:val="0"/>
          <w:marBottom w:val="0"/>
          <w:divBdr>
            <w:top w:val="none" w:sz="0" w:space="0" w:color="auto"/>
            <w:left w:val="none" w:sz="0" w:space="0" w:color="auto"/>
            <w:bottom w:val="none" w:sz="0" w:space="0" w:color="auto"/>
            <w:right w:val="none" w:sz="0" w:space="0" w:color="auto"/>
          </w:divBdr>
          <w:divsChild>
            <w:div w:id="1485387506">
              <w:marLeft w:val="0"/>
              <w:marRight w:val="0"/>
              <w:marTop w:val="0"/>
              <w:marBottom w:val="0"/>
              <w:divBdr>
                <w:top w:val="none" w:sz="0" w:space="0" w:color="auto"/>
                <w:left w:val="none" w:sz="0" w:space="0" w:color="auto"/>
                <w:bottom w:val="none" w:sz="0" w:space="0" w:color="auto"/>
                <w:right w:val="none" w:sz="0" w:space="0" w:color="auto"/>
              </w:divBdr>
              <w:divsChild>
                <w:div w:id="1927760966">
                  <w:marLeft w:val="0"/>
                  <w:marRight w:val="0"/>
                  <w:marTop w:val="0"/>
                  <w:marBottom w:val="0"/>
                  <w:divBdr>
                    <w:top w:val="none" w:sz="0" w:space="0" w:color="auto"/>
                    <w:left w:val="none" w:sz="0" w:space="0" w:color="auto"/>
                    <w:bottom w:val="none" w:sz="0" w:space="0" w:color="auto"/>
                    <w:right w:val="none" w:sz="0" w:space="0" w:color="auto"/>
                  </w:divBdr>
                  <w:divsChild>
                    <w:div w:id="1889762916">
                      <w:marLeft w:val="0"/>
                      <w:marRight w:val="0"/>
                      <w:marTop w:val="0"/>
                      <w:marBottom w:val="0"/>
                      <w:divBdr>
                        <w:top w:val="none" w:sz="0" w:space="0" w:color="auto"/>
                        <w:left w:val="none" w:sz="0" w:space="0" w:color="auto"/>
                        <w:bottom w:val="none" w:sz="0" w:space="0" w:color="auto"/>
                        <w:right w:val="none" w:sz="0" w:space="0" w:color="auto"/>
                      </w:divBdr>
                      <w:divsChild>
                        <w:div w:id="21400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276127">
                  <w:marLeft w:val="0"/>
                  <w:marRight w:val="0"/>
                  <w:marTop w:val="0"/>
                  <w:marBottom w:val="0"/>
                  <w:divBdr>
                    <w:top w:val="none" w:sz="0" w:space="0" w:color="auto"/>
                    <w:left w:val="none" w:sz="0" w:space="0" w:color="auto"/>
                    <w:bottom w:val="none" w:sz="0" w:space="0" w:color="auto"/>
                    <w:right w:val="none" w:sz="0" w:space="0" w:color="auto"/>
                  </w:divBdr>
                  <w:divsChild>
                    <w:div w:id="1215435662">
                      <w:marLeft w:val="0"/>
                      <w:marRight w:val="0"/>
                      <w:marTop w:val="0"/>
                      <w:marBottom w:val="0"/>
                      <w:divBdr>
                        <w:top w:val="none" w:sz="0" w:space="0" w:color="auto"/>
                        <w:left w:val="none" w:sz="0" w:space="0" w:color="auto"/>
                        <w:bottom w:val="none" w:sz="0" w:space="0" w:color="auto"/>
                        <w:right w:val="none" w:sz="0" w:space="0" w:color="auto"/>
                      </w:divBdr>
                    </w:div>
                    <w:div w:id="844325255">
                      <w:marLeft w:val="0"/>
                      <w:marRight w:val="0"/>
                      <w:marTop w:val="0"/>
                      <w:marBottom w:val="0"/>
                      <w:divBdr>
                        <w:top w:val="none" w:sz="0" w:space="0" w:color="auto"/>
                        <w:left w:val="none" w:sz="0" w:space="0" w:color="auto"/>
                        <w:bottom w:val="none" w:sz="0" w:space="0" w:color="auto"/>
                        <w:right w:val="none" w:sz="0" w:space="0" w:color="auto"/>
                      </w:divBdr>
                    </w:div>
                  </w:divsChild>
                </w:div>
                <w:div w:id="1586986695">
                  <w:marLeft w:val="0"/>
                  <w:marRight w:val="0"/>
                  <w:marTop w:val="0"/>
                  <w:marBottom w:val="0"/>
                  <w:divBdr>
                    <w:top w:val="none" w:sz="0" w:space="0" w:color="auto"/>
                    <w:left w:val="none" w:sz="0" w:space="0" w:color="auto"/>
                    <w:bottom w:val="none" w:sz="0" w:space="0" w:color="auto"/>
                    <w:right w:val="none" w:sz="0" w:space="0" w:color="auto"/>
                  </w:divBdr>
                  <w:divsChild>
                    <w:div w:id="132975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380806">
              <w:marLeft w:val="0"/>
              <w:marRight w:val="0"/>
              <w:marTop w:val="0"/>
              <w:marBottom w:val="0"/>
              <w:divBdr>
                <w:top w:val="none" w:sz="0" w:space="0" w:color="auto"/>
                <w:left w:val="none" w:sz="0" w:space="0" w:color="auto"/>
                <w:bottom w:val="none" w:sz="0" w:space="0" w:color="auto"/>
                <w:right w:val="none" w:sz="0" w:space="0" w:color="auto"/>
              </w:divBdr>
              <w:divsChild>
                <w:div w:id="1997950623">
                  <w:marLeft w:val="0"/>
                  <w:marRight w:val="0"/>
                  <w:marTop w:val="0"/>
                  <w:marBottom w:val="0"/>
                  <w:divBdr>
                    <w:top w:val="none" w:sz="0" w:space="0" w:color="auto"/>
                    <w:left w:val="none" w:sz="0" w:space="0" w:color="auto"/>
                    <w:bottom w:val="none" w:sz="0" w:space="0" w:color="auto"/>
                    <w:right w:val="none" w:sz="0" w:space="0" w:color="auto"/>
                  </w:divBdr>
                  <w:divsChild>
                    <w:div w:id="202979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23725">
          <w:marLeft w:val="0"/>
          <w:marRight w:val="0"/>
          <w:marTop w:val="0"/>
          <w:marBottom w:val="0"/>
          <w:divBdr>
            <w:top w:val="none" w:sz="0" w:space="0" w:color="auto"/>
            <w:left w:val="none" w:sz="0" w:space="0" w:color="auto"/>
            <w:bottom w:val="none" w:sz="0" w:space="0" w:color="auto"/>
            <w:right w:val="none" w:sz="0" w:space="0" w:color="auto"/>
          </w:divBdr>
          <w:divsChild>
            <w:div w:id="210190873">
              <w:marLeft w:val="0"/>
              <w:marRight w:val="0"/>
              <w:marTop w:val="0"/>
              <w:marBottom w:val="0"/>
              <w:divBdr>
                <w:top w:val="none" w:sz="0" w:space="0" w:color="auto"/>
                <w:left w:val="none" w:sz="0" w:space="0" w:color="auto"/>
                <w:bottom w:val="none" w:sz="0" w:space="0" w:color="auto"/>
                <w:right w:val="none" w:sz="0" w:space="0" w:color="auto"/>
              </w:divBdr>
              <w:divsChild>
                <w:div w:id="1251499986">
                  <w:marLeft w:val="0"/>
                  <w:marRight w:val="0"/>
                  <w:marTop w:val="0"/>
                  <w:marBottom w:val="0"/>
                  <w:divBdr>
                    <w:top w:val="none" w:sz="0" w:space="0" w:color="auto"/>
                    <w:left w:val="none" w:sz="0" w:space="0" w:color="auto"/>
                    <w:bottom w:val="none" w:sz="0" w:space="0" w:color="auto"/>
                    <w:right w:val="none" w:sz="0" w:space="0" w:color="auto"/>
                  </w:divBdr>
                  <w:divsChild>
                    <w:div w:id="783422353">
                      <w:marLeft w:val="0"/>
                      <w:marRight w:val="0"/>
                      <w:marTop w:val="0"/>
                      <w:marBottom w:val="0"/>
                      <w:divBdr>
                        <w:top w:val="none" w:sz="0" w:space="0" w:color="auto"/>
                        <w:left w:val="none" w:sz="0" w:space="0" w:color="auto"/>
                        <w:bottom w:val="none" w:sz="0" w:space="0" w:color="auto"/>
                        <w:right w:val="none" w:sz="0" w:space="0" w:color="auto"/>
                      </w:divBdr>
                    </w:div>
                    <w:div w:id="950279382">
                      <w:marLeft w:val="0"/>
                      <w:marRight w:val="0"/>
                      <w:marTop w:val="0"/>
                      <w:marBottom w:val="0"/>
                      <w:divBdr>
                        <w:top w:val="none" w:sz="0" w:space="0" w:color="auto"/>
                        <w:left w:val="none" w:sz="0" w:space="0" w:color="auto"/>
                        <w:bottom w:val="none" w:sz="0" w:space="0" w:color="auto"/>
                        <w:right w:val="none" w:sz="0" w:space="0" w:color="auto"/>
                      </w:divBdr>
                    </w:div>
                  </w:divsChild>
                </w:div>
                <w:div w:id="760688966">
                  <w:marLeft w:val="0"/>
                  <w:marRight w:val="0"/>
                  <w:marTop w:val="0"/>
                  <w:marBottom w:val="0"/>
                  <w:divBdr>
                    <w:top w:val="none" w:sz="0" w:space="0" w:color="auto"/>
                    <w:left w:val="none" w:sz="0" w:space="0" w:color="auto"/>
                    <w:bottom w:val="none" w:sz="0" w:space="0" w:color="auto"/>
                    <w:right w:val="none" w:sz="0" w:space="0" w:color="auto"/>
                  </w:divBdr>
                  <w:divsChild>
                    <w:div w:id="1468089660">
                      <w:marLeft w:val="0"/>
                      <w:marRight w:val="0"/>
                      <w:marTop w:val="0"/>
                      <w:marBottom w:val="0"/>
                      <w:divBdr>
                        <w:top w:val="none" w:sz="0" w:space="0" w:color="auto"/>
                        <w:left w:val="none" w:sz="0" w:space="0" w:color="auto"/>
                        <w:bottom w:val="none" w:sz="0" w:space="0" w:color="auto"/>
                        <w:right w:val="none" w:sz="0" w:space="0" w:color="auto"/>
                      </w:divBdr>
                      <w:divsChild>
                        <w:div w:id="8518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50878">
                  <w:marLeft w:val="0"/>
                  <w:marRight w:val="0"/>
                  <w:marTop w:val="0"/>
                  <w:marBottom w:val="0"/>
                  <w:divBdr>
                    <w:top w:val="none" w:sz="0" w:space="0" w:color="auto"/>
                    <w:left w:val="none" w:sz="0" w:space="0" w:color="auto"/>
                    <w:bottom w:val="none" w:sz="0" w:space="0" w:color="auto"/>
                    <w:right w:val="none" w:sz="0" w:space="0" w:color="auto"/>
                  </w:divBdr>
                  <w:divsChild>
                    <w:div w:id="1622569494">
                      <w:marLeft w:val="0"/>
                      <w:marRight w:val="0"/>
                      <w:marTop w:val="0"/>
                      <w:marBottom w:val="0"/>
                      <w:divBdr>
                        <w:top w:val="none" w:sz="0" w:space="0" w:color="auto"/>
                        <w:left w:val="none" w:sz="0" w:space="0" w:color="auto"/>
                        <w:bottom w:val="none" w:sz="0" w:space="0" w:color="auto"/>
                        <w:right w:val="none" w:sz="0" w:space="0" w:color="auto"/>
                      </w:divBdr>
                    </w:div>
                    <w:div w:id="1505897474">
                      <w:marLeft w:val="0"/>
                      <w:marRight w:val="0"/>
                      <w:marTop w:val="0"/>
                      <w:marBottom w:val="0"/>
                      <w:divBdr>
                        <w:top w:val="none" w:sz="0" w:space="0" w:color="auto"/>
                        <w:left w:val="none" w:sz="0" w:space="0" w:color="auto"/>
                        <w:bottom w:val="none" w:sz="0" w:space="0" w:color="auto"/>
                        <w:right w:val="none" w:sz="0" w:space="0" w:color="auto"/>
                      </w:divBdr>
                    </w:div>
                  </w:divsChild>
                </w:div>
                <w:div w:id="2117092284">
                  <w:marLeft w:val="0"/>
                  <w:marRight w:val="0"/>
                  <w:marTop w:val="0"/>
                  <w:marBottom w:val="0"/>
                  <w:divBdr>
                    <w:top w:val="none" w:sz="0" w:space="0" w:color="auto"/>
                    <w:left w:val="none" w:sz="0" w:space="0" w:color="auto"/>
                    <w:bottom w:val="none" w:sz="0" w:space="0" w:color="auto"/>
                    <w:right w:val="none" w:sz="0" w:space="0" w:color="auto"/>
                  </w:divBdr>
                  <w:divsChild>
                    <w:div w:id="200273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4991">
              <w:marLeft w:val="0"/>
              <w:marRight w:val="0"/>
              <w:marTop w:val="0"/>
              <w:marBottom w:val="0"/>
              <w:divBdr>
                <w:top w:val="none" w:sz="0" w:space="0" w:color="auto"/>
                <w:left w:val="none" w:sz="0" w:space="0" w:color="auto"/>
                <w:bottom w:val="none" w:sz="0" w:space="0" w:color="auto"/>
                <w:right w:val="none" w:sz="0" w:space="0" w:color="auto"/>
              </w:divBdr>
              <w:divsChild>
                <w:div w:id="422725316">
                  <w:marLeft w:val="0"/>
                  <w:marRight w:val="0"/>
                  <w:marTop w:val="0"/>
                  <w:marBottom w:val="0"/>
                  <w:divBdr>
                    <w:top w:val="none" w:sz="0" w:space="0" w:color="auto"/>
                    <w:left w:val="none" w:sz="0" w:space="0" w:color="auto"/>
                    <w:bottom w:val="none" w:sz="0" w:space="0" w:color="auto"/>
                    <w:right w:val="none" w:sz="0" w:space="0" w:color="auto"/>
                  </w:divBdr>
                  <w:divsChild>
                    <w:div w:id="16581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45623">
          <w:marLeft w:val="0"/>
          <w:marRight w:val="0"/>
          <w:marTop w:val="0"/>
          <w:marBottom w:val="0"/>
          <w:divBdr>
            <w:top w:val="none" w:sz="0" w:space="0" w:color="auto"/>
            <w:left w:val="none" w:sz="0" w:space="0" w:color="auto"/>
            <w:bottom w:val="none" w:sz="0" w:space="0" w:color="auto"/>
            <w:right w:val="none" w:sz="0" w:space="0" w:color="auto"/>
          </w:divBdr>
          <w:divsChild>
            <w:div w:id="116990988">
              <w:marLeft w:val="0"/>
              <w:marRight w:val="0"/>
              <w:marTop w:val="0"/>
              <w:marBottom w:val="0"/>
              <w:divBdr>
                <w:top w:val="none" w:sz="0" w:space="0" w:color="auto"/>
                <w:left w:val="none" w:sz="0" w:space="0" w:color="auto"/>
                <w:bottom w:val="none" w:sz="0" w:space="0" w:color="auto"/>
                <w:right w:val="none" w:sz="0" w:space="0" w:color="auto"/>
              </w:divBdr>
              <w:divsChild>
                <w:div w:id="587999912">
                  <w:marLeft w:val="0"/>
                  <w:marRight w:val="0"/>
                  <w:marTop w:val="0"/>
                  <w:marBottom w:val="0"/>
                  <w:divBdr>
                    <w:top w:val="none" w:sz="0" w:space="0" w:color="auto"/>
                    <w:left w:val="none" w:sz="0" w:space="0" w:color="auto"/>
                    <w:bottom w:val="none" w:sz="0" w:space="0" w:color="auto"/>
                    <w:right w:val="none" w:sz="0" w:space="0" w:color="auto"/>
                  </w:divBdr>
                  <w:divsChild>
                    <w:div w:id="1290739739">
                      <w:marLeft w:val="0"/>
                      <w:marRight w:val="0"/>
                      <w:marTop w:val="0"/>
                      <w:marBottom w:val="0"/>
                      <w:divBdr>
                        <w:top w:val="none" w:sz="0" w:space="0" w:color="auto"/>
                        <w:left w:val="none" w:sz="0" w:space="0" w:color="auto"/>
                        <w:bottom w:val="none" w:sz="0" w:space="0" w:color="auto"/>
                        <w:right w:val="none" w:sz="0" w:space="0" w:color="auto"/>
                      </w:divBdr>
                    </w:div>
                    <w:div w:id="1060599016">
                      <w:marLeft w:val="0"/>
                      <w:marRight w:val="0"/>
                      <w:marTop w:val="0"/>
                      <w:marBottom w:val="0"/>
                      <w:divBdr>
                        <w:top w:val="none" w:sz="0" w:space="0" w:color="auto"/>
                        <w:left w:val="none" w:sz="0" w:space="0" w:color="auto"/>
                        <w:bottom w:val="none" w:sz="0" w:space="0" w:color="auto"/>
                        <w:right w:val="none" w:sz="0" w:space="0" w:color="auto"/>
                      </w:divBdr>
                    </w:div>
                  </w:divsChild>
                </w:div>
                <w:div w:id="1193878323">
                  <w:marLeft w:val="0"/>
                  <w:marRight w:val="0"/>
                  <w:marTop w:val="0"/>
                  <w:marBottom w:val="0"/>
                  <w:divBdr>
                    <w:top w:val="none" w:sz="0" w:space="0" w:color="auto"/>
                    <w:left w:val="none" w:sz="0" w:space="0" w:color="auto"/>
                    <w:bottom w:val="none" w:sz="0" w:space="0" w:color="auto"/>
                    <w:right w:val="none" w:sz="0" w:space="0" w:color="auto"/>
                  </w:divBdr>
                  <w:divsChild>
                    <w:div w:id="360978345">
                      <w:marLeft w:val="0"/>
                      <w:marRight w:val="0"/>
                      <w:marTop w:val="0"/>
                      <w:marBottom w:val="0"/>
                      <w:divBdr>
                        <w:top w:val="none" w:sz="0" w:space="0" w:color="auto"/>
                        <w:left w:val="none" w:sz="0" w:space="0" w:color="auto"/>
                        <w:bottom w:val="none" w:sz="0" w:space="0" w:color="auto"/>
                        <w:right w:val="none" w:sz="0" w:space="0" w:color="auto"/>
                      </w:divBdr>
                      <w:divsChild>
                        <w:div w:id="196662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7552">
                  <w:marLeft w:val="0"/>
                  <w:marRight w:val="0"/>
                  <w:marTop w:val="0"/>
                  <w:marBottom w:val="0"/>
                  <w:divBdr>
                    <w:top w:val="none" w:sz="0" w:space="0" w:color="auto"/>
                    <w:left w:val="none" w:sz="0" w:space="0" w:color="auto"/>
                    <w:bottom w:val="none" w:sz="0" w:space="0" w:color="auto"/>
                    <w:right w:val="none" w:sz="0" w:space="0" w:color="auto"/>
                  </w:divBdr>
                  <w:divsChild>
                    <w:div w:id="1654026259">
                      <w:marLeft w:val="0"/>
                      <w:marRight w:val="0"/>
                      <w:marTop w:val="0"/>
                      <w:marBottom w:val="0"/>
                      <w:divBdr>
                        <w:top w:val="none" w:sz="0" w:space="0" w:color="auto"/>
                        <w:left w:val="none" w:sz="0" w:space="0" w:color="auto"/>
                        <w:bottom w:val="none" w:sz="0" w:space="0" w:color="auto"/>
                        <w:right w:val="none" w:sz="0" w:space="0" w:color="auto"/>
                      </w:divBdr>
                    </w:div>
                    <w:div w:id="830682906">
                      <w:marLeft w:val="0"/>
                      <w:marRight w:val="0"/>
                      <w:marTop w:val="0"/>
                      <w:marBottom w:val="0"/>
                      <w:divBdr>
                        <w:top w:val="none" w:sz="0" w:space="0" w:color="auto"/>
                        <w:left w:val="none" w:sz="0" w:space="0" w:color="auto"/>
                        <w:bottom w:val="none" w:sz="0" w:space="0" w:color="auto"/>
                        <w:right w:val="none" w:sz="0" w:space="0" w:color="auto"/>
                      </w:divBdr>
                    </w:div>
                  </w:divsChild>
                </w:div>
                <w:div w:id="1901133830">
                  <w:marLeft w:val="0"/>
                  <w:marRight w:val="0"/>
                  <w:marTop w:val="0"/>
                  <w:marBottom w:val="0"/>
                  <w:divBdr>
                    <w:top w:val="none" w:sz="0" w:space="0" w:color="auto"/>
                    <w:left w:val="none" w:sz="0" w:space="0" w:color="auto"/>
                    <w:bottom w:val="none" w:sz="0" w:space="0" w:color="auto"/>
                    <w:right w:val="none" w:sz="0" w:space="0" w:color="auto"/>
                  </w:divBdr>
                  <w:divsChild>
                    <w:div w:id="535197150">
                      <w:marLeft w:val="0"/>
                      <w:marRight w:val="0"/>
                      <w:marTop w:val="0"/>
                      <w:marBottom w:val="0"/>
                      <w:divBdr>
                        <w:top w:val="none" w:sz="0" w:space="0" w:color="auto"/>
                        <w:left w:val="none" w:sz="0" w:space="0" w:color="auto"/>
                        <w:bottom w:val="none" w:sz="0" w:space="0" w:color="auto"/>
                        <w:right w:val="none" w:sz="0" w:space="0" w:color="auto"/>
                      </w:divBdr>
                    </w:div>
                  </w:divsChild>
                </w:div>
                <w:div w:id="1661418769">
                  <w:marLeft w:val="0"/>
                  <w:marRight w:val="0"/>
                  <w:marTop w:val="0"/>
                  <w:marBottom w:val="0"/>
                  <w:divBdr>
                    <w:top w:val="none" w:sz="0" w:space="0" w:color="auto"/>
                    <w:left w:val="none" w:sz="0" w:space="0" w:color="auto"/>
                    <w:bottom w:val="none" w:sz="0" w:space="0" w:color="auto"/>
                    <w:right w:val="none" w:sz="0" w:space="0" w:color="auto"/>
                  </w:divBdr>
                  <w:divsChild>
                    <w:div w:id="14352733">
                      <w:marLeft w:val="0"/>
                      <w:marRight w:val="0"/>
                      <w:marTop w:val="0"/>
                      <w:marBottom w:val="0"/>
                      <w:divBdr>
                        <w:top w:val="none" w:sz="0" w:space="0" w:color="auto"/>
                        <w:left w:val="none" w:sz="0" w:space="0" w:color="auto"/>
                        <w:bottom w:val="none" w:sz="0" w:space="0" w:color="auto"/>
                        <w:right w:val="none" w:sz="0" w:space="0" w:color="auto"/>
                      </w:divBdr>
                    </w:div>
                  </w:divsChild>
                </w:div>
                <w:div w:id="1801339712">
                  <w:marLeft w:val="0"/>
                  <w:marRight w:val="0"/>
                  <w:marTop w:val="0"/>
                  <w:marBottom w:val="0"/>
                  <w:divBdr>
                    <w:top w:val="none" w:sz="0" w:space="0" w:color="auto"/>
                    <w:left w:val="none" w:sz="0" w:space="0" w:color="auto"/>
                    <w:bottom w:val="none" w:sz="0" w:space="0" w:color="auto"/>
                    <w:right w:val="none" w:sz="0" w:space="0" w:color="auto"/>
                  </w:divBdr>
                  <w:divsChild>
                    <w:div w:id="14205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468030">
              <w:marLeft w:val="0"/>
              <w:marRight w:val="0"/>
              <w:marTop w:val="0"/>
              <w:marBottom w:val="0"/>
              <w:divBdr>
                <w:top w:val="none" w:sz="0" w:space="0" w:color="auto"/>
                <w:left w:val="none" w:sz="0" w:space="0" w:color="auto"/>
                <w:bottom w:val="none" w:sz="0" w:space="0" w:color="auto"/>
                <w:right w:val="none" w:sz="0" w:space="0" w:color="auto"/>
              </w:divBdr>
              <w:divsChild>
                <w:div w:id="1011448905">
                  <w:marLeft w:val="0"/>
                  <w:marRight w:val="0"/>
                  <w:marTop w:val="0"/>
                  <w:marBottom w:val="0"/>
                  <w:divBdr>
                    <w:top w:val="none" w:sz="0" w:space="0" w:color="auto"/>
                    <w:left w:val="none" w:sz="0" w:space="0" w:color="auto"/>
                    <w:bottom w:val="none" w:sz="0" w:space="0" w:color="auto"/>
                    <w:right w:val="none" w:sz="0" w:space="0" w:color="auto"/>
                  </w:divBdr>
                  <w:divsChild>
                    <w:div w:id="1801411565">
                      <w:marLeft w:val="0"/>
                      <w:marRight w:val="0"/>
                      <w:marTop w:val="0"/>
                      <w:marBottom w:val="0"/>
                      <w:divBdr>
                        <w:top w:val="none" w:sz="0" w:space="0" w:color="auto"/>
                        <w:left w:val="none" w:sz="0" w:space="0" w:color="auto"/>
                        <w:bottom w:val="none" w:sz="0" w:space="0" w:color="auto"/>
                        <w:right w:val="none" w:sz="0" w:space="0" w:color="auto"/>
                      </w:divBdr>
                    </w:div>
                  </w:divsChild>
                </w:div>
                <w:div w:id="962151314">
                  <w:marLeft w:val="0"/>
                  <w:marRight w:val="0"/>
                  <w:marTop w:val="0"/>
                  <w:marBottom w:val="0"/>
                  <w:divBdr>
                    <w:top w:val="none" w:sz="0" w:space="0" w:color="auto"/>
                    <w:left w:val="none" w:sz="0" w:space="0" w:color="auto"/>
                    <w:bottom w:val="none" w:sz="0" w:space="0" w:color="auto"/>
                    <w:right w:val="none" w:sz="0" w:space="0" w:color="auto"/>
                  </w:divBdr>
                  <w:divsChild>
                    <w:div w:id="771241259">
                      <w:marLeft w:val="0"/>
                      <w:marRight w:val="0"/>
                      <w:marTop w:val="0"/>
                      <w:marBottom w:val="0"/>
                      <w:divBdr>
                        <w:top w:val="none" w:sz="0" w:space="0" w:color="auto"/>
                        <w:left w:val="none" w:sz="0" w:space="0" w:color="auto"/>
                        <w:bottom w:val="none" w:sz="0" w:space="0" w:color="auto"/>
                        <w:right w:val="none" w:sz="0" w:space="0" w:color="auto"/>
                      </w:divBdr>
                    </w:div>
                  </w:divsChild>
                </w:div>
                <w:div w:id="199244102">
                  <w:marLeft w:val="0"/>
                  <w:marRight w:val="0"/>
                  <w:marTop w:val="0"/>
                  <w:marBottom w:val="0"/>
                  <w:divBdr>
                    <w:top w:val="none" w:sz="0" w:space="0" w:color="auto"/>
                    <w:left w:val="none" w:sz="0" w:space="0" w:color="auto"/>
                    <w:bottom w:val="none" w:sz="0" w:space="0" w:color="auto"/>
                    <w:right w:val="none" w:sz="0" w:space="0" w:color="auto"/>
                  </w:divBdr>
                  <w:divsChild>
                    <w:div w:id="1090465789">
                      <w:marLeft w:val="0"/>
                      <w:marRight w:val="0"/>
                      <w:marTop w:val="0"/>
                      <w:marBottom w:val="0"/>
                      <w:divBdr>
                        <w:top w:val="none" w:sz="0" w:space="0" w:color="auto"/>
                        <w:left w:val="none" w:sz="0" w:space="0" w:color="auto"/>
                        <w:bottom w:val="none" w:sz="0" w:space="0" w:color="auto"/>
                        <w:right w:val="none" w:sz="0" w:space="0" w:color="auto"/>
                      </w:divBdr>
                    </w:div>
                  </w:divsChild>
                </w:div>
                <w:div w:id="1742756772">
                  <w:marLeft w:val="0"/>
                  <w:marRight w:val="0"/>
                  <w:marTop w:val="0"/>
                  <w:marBottom w:val="0"/>
                  <w:divBdr>
                    <w:top w:val="none" w:sz="0" w:space="0" w:color="auto"/>
                    <w:left w:val="none" w:sz="0" w:space="0" w:color="auto"/>
                    <w:bottom w:val="none" w:sz="0" w:space="0" w:color="auto"/>
                    <w:right w:val="none" w:sz="0" w:space="0" w:color="auto"/>
                  </w:divBdr>
                  <w:divsChild>
                    <w:div w:id="103882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0177">
          <w:marLeft w:val="0"/>
          <w:marRight w:val="0"/>
          <w:marTop w:val="0"/>
          <w:marBottom w:val="0"/>
          <w:divBdr>
            <w:top w:val="none" w:sz="0" w:space="0" w:color="auto"/>
            <w:left w:val="none" w:sz="0" w:space="0" w:color="auto"/>
            <w:bottom w:val="none" w:sz="0" w:space="0" w:color="auto"/>
            <w:right w:val="none" w:sz="0" w:space="0" w:color="auto"/>
          </w:divBdr>
          <w:divsChild>
            <w:div w:id="1662196281">
              <w:marLeft w:val="0"/>
              <w:marRight w:val="0"/>
              <w:marTop w:val="0"/>
              <w:marBottom w:val="0"/>
              <w:divBdr>
                <w:top w:val="none" w:sz="0" w:space="0" w:color="auto"/>
                <w:left w:val="none" w:sz="0" w:space="0" w:color="auto"/>
                <w:bottom w:val="none" w:sz="0" w:space="0" w:color="auto"/>
                <w:right w:val="none" w:sz="0" w:space="0" w:color="auto"/>
              </w:divBdr>
              <w:divsChild>
                <w:div w:id="436682383">
                  <w:marLeft w:val="0"/>
                  <w:marRight w:val="0"/>
                  <w:marTop w:val="0"/>
                  <w:marBottom w:val="0"/>
                  <w:divBdr>
                    <w:top w:val="none" w:sz="0" w:space="0" w:color="auto"/>
                    <w:left w:val="none" w:sz="0" w:space="0" w:color="auto"/>
                    <w:bottom w:val="none" w:sz="0" w:space="0" w:color="auto"/>
                    <w:right w:val="none" w:sz="0" w:space="0" w:color="auto"/>
                  </w:divBdr>
                  <w:divsChild>
                    <w:div w:id="486172840">
                      <w:marLeft w:val="0"/>
                      <w:marRight w:val="0"/>
                      <w:marTop w:val="0"/>
                      <w:marBottom w:val="0"/>
                      <w:divBdr>
                        <w:top w:val="none" w:sz="0" w:space="0" w:color="auto"/>
                        <w:left w:val="none" w:sz="0" w:space="0" w:color="auto"/>
                        <w:bottom w:val="none" w:sz="0" w:space="0" w:color="auto"/>
                        <w:right w:val="none" w:sz="0" w:space="0" w:color="auto"/>
                      </w:divBdr>
                    </w:div>
                  </w:divsChild>
                </w:div>
                <w:div w:id="431559627">
                  <w:marLeft w:val="0"/>
                  <w:marRight w:val="0"/>
                  <w:marTop w:val="0"/>
                  <w:marBottom w:val="0"/>
                  <w:divBdr>
                    <w:top w:val="none" w:sz="0" w:space="0" w:color="auto"/>
                    <w:left w:val="none" w:sz="0" w:space="0" w:color="auto"/>
                    <w:bottom w:val="none" w:sz="0" w:space="0" w:color="auto"/>
                    <w:right w:val="none" w:sz="0" w:space="0" w:color="auto"/>
                  </w:divBdr>
                  <w:divsChild>
                    <w:div w:id="2001107203">
                      <w:marLeft w:val="0"/>
                      <w:marRight w:val="0"/>
                      <w:marTop w:val="0"/>
                      <w:marBottom w:val="0"/>
                      <w:divBdr>
                        <w:top w:val="none" w:sz="0" w:space="0" w:color="auto"/>
                        <w:left w:val="none" w:sz="0" w:space="0" w:color="auto"/>
                        <w:bottom w:val="none" w:sz="0" w:space="0" w:color="auto"/>
                        <w:right w:val="none" w:sz="0" w:space="0" w:color="auto"/>
                      </w:divBdr>
                      <w:divsChild>
                        <w:div w:id="45483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127435">
      <w:bodyDiv w:val="1"/>
      <w:marLeft w:val="0"/>
      <w:marRight w:val="0"/>
      <w:marTop w:val="0"/>
      <w:marBottom w:val="0"/>
      <w:divBdr>
        <w:top w:val="none" w:sz="0" w:space="0" w:color="auto"/>
        <w:left w:val="none" w:sz="0" w:space="0" w:color="auto"/>
        <w:bottom w:val="none" w:sz="0" w:space="0" w:color="auto"/>
        <w:right w:val="none" w:sz="0" w:space="0" w:color="auto"/>
      </w:divBdr>
      <w:divsChild>
        <w:div w:id="781917531">
          <w:marLeft w:val="0"/>
          <w:marRight w:val="0"/>
          <w:marTop w:val="0"/>
          <w:marBottom w:val="0"/>
          <w:divBdr>
            <w:top w:val="none" w:sz="0" w:space="0" w:color="auto"/>
            <w:left w:val="none" w:sz="0" w:space="0" w:color="auto"/>
            <w:bottom w:val="none" w:sz="0" w:space="0" w:color="auto"/>
            <w:right w:val="none" w:sz="0" w:space="0" w:color="auto"/>
          </w:divBdr>
          <w:divsChild>
            <w:div w:id="714043162">
              <w:marLeft w:val="0"/>
              <w:marRight w:val="0"/>
              <w:marTop w:val="0"/>
              <w:marBottom w:val="0"/>
              <w:divBdr>
                <w:top w:val="none" w:sz="0" w:space="0" w:color="auto"/>
                <w:left w:val="none" w:sz="0" w:space="0" w:color="auto"/>
                <w:bottom w:val="none" w:sz="0" w:space="0" w:color="auto"/>
                <w:right w:val="none" w:sz="0" w:space="0" w:color="auto"/>
              </w:divBdr>
              <w:divsChild>
                <w:div w:id="642270669">
                  <w:marLeft w:val="0"/>
                  <w:marRight w:val="0"/>
                  <w:marTop w:val="0"/>
                  <w:marBottom w:val="0"/>
                  <w:divBdr>
                    <w:top w:val="none" w:sz="0" w:space="0" w:color="auto"/>
                    <w:left w:val="none" w:sz="0" w:space="0" w:color="auto"/>
                    <w:bottom w:val="none" w:sz="0" w:space="0" w:color="auto"/>
                    <w:right w:val="none" w:sz="0" w:space="0" w:color="auto"/>
                  </w:divBdr>
                  <w:divsChild>
                    <w:div w:id="1690058557">
                      <w:marLeft w:val="0"/>
                      <w:marRight w:val="0"/>
                      <w:marTop w:val="0"/>
                      <w:marBottom w:val="0"/>
                      <w:divBdr>
                        <w:top w:val="none" w:sz="0" w:space="0" w:color="auto"/>
                        <w:left w:val="none" w:sz="0" w:space="0" w:color="auto"/>
                        <w:bottom w:val="none" w:sz="0" w:space="0" w:color="auto"/>
                        <w:right w:val="none" w:sz="0" w:space="0" w:color="auto"/>
                      </w:divBdr>
                    </w:div>
                  </w:divsChild>
                </w:div>
                <w:div w:id="977220673">
                  <w:marLeft w:val="0"/>
                  <w:marRight w:val="0"/>
                  <w:marTop w:val="0"/>
                  <w:marBottom w:val="0"/>
                  <w:divBdr>
                    <w:top w:val="none" w:sz="0" w:space="0" w:color="auto"/>
                    <w:left w:val="none" w:sz="0" w:space="0" w:color="auto"/>
                    <w:bottom w:val="none" w:sz="0" w:space="0" w:color="auto"/>
                    <w:right w:val="none" w:sz="0" w:space="0" w:color="auto"/>
                  </w:divBdr>
                  <w:divsChild>
                    <w:div w:id="195297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61175">
              <w:marLeft w:val="0"/>
              <w:marRight w:val="0"/>
              <w:marTop w:val="0"/>
              <w:marBottom w:val="0"/>
              <w:divBdr>
                <w:top w:val="none" w:sz="0" w:space="0" w:color="auto"/>
                <w:left w:val="none" w:sz="0" w:space="0" w:color="auto"/>
                <w:bottom w:val="none" w:sz="0" w:space="0" w:color="auto"/>
                <w:right w:val="none" w:sz="0" w:space="0" w:color="auto"/>
              </w:divBdr>
              <w:divsChild>
                <w:div w:id="154679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85416">
          <w:marLeft w:val="0"/>
          <w:marRight w:val="0"/>
          <w:marTop w:val="0"/>
          <w:marBottom w:val="0"/>
          <w:divBdr>
            <w:top w:val="none" w:sz="0" w:space="0" w:color="auto"/>
            <w:left w:val="none" w:sz="0" w:space="0" w:color="auto"/>
            <w:bottom w:val="none" w:sz="0" w:space="0" w:color="auto"/>
            <w:right w:val="none" w:sz="0" w:space="0" w:color="auto"/>
          </w:divBdr>
          <w:divsChild>
            <w:div w:id="1022900397">
              <w:marLeft w:val="0"/>
              <w:marRight w:val="0"/>
              <w:marTop w:val="0"/>
              <w:marBottom w:val="0"/>
              <w:divBdr>
                <w:top w:val="none" w:sz="0" w:space="0" w:color="auto"/>
                <w:left w:val="none" w:sz="0" w:space="0" w:color="auto"/>
                <w:bottom w:val="none" w:sz="0" w:space="0" w:color="auto"/>
                <w:right w:val="none" w:sz="0" w:space="0" w:color="auto"/>
              </w:divBdr>
              <w:divsChild>
                <w:div w:id="1070275317">
                  <w:marLeft w:val="0"/>
                  <w:marRight w:val="0"/>
                  <w:marTop w:val="0"/>
                  <w:marBottom w:val="0"/>
                  <w:divBdr>
                    <w:top w:val="none" w:sz="0" w:space="0" w:color="auto"/>
                    <w:left w:val="none" w:sz="0" w:space="0" w:color="auto"/>
                    <w:bottom w:val="none" w:sz="0" w:space="0" w:color="auto"/>
                    <w:right w:val="none" w:sz="0" w:space="0" w:color="auto"/>
                  </w:divBdr>
                </w:div>
              </w:divsChild>
            </w:div>
            <w:div w:id="1244224631">
              <w:marLeft w:val="0"/>
              <w:marRight w:val="0"/>
              <w:marTop w:val="0"/>
              <w:marBottom w:val="0"/>
              <w:divBdr>
                <w:top w:val="none" w:sz="0" w:space="0" w:color="auto"/>
                <w:left w:val="none" w:sz="0" w:space="0" w:color="auto"/>
                <w:bottom w:val="none" w:sz="0" w:space="0" w:color="auto"/>
                <w:right w:val="none" w:sz="0" w:space="0" w:color="auto"/>
              </w:divBdr>
              <w:divsChild>
                <w:div w:id="1353339525">
                  <w:marLeft w:val="0"/>
                  <w:marRight w:val="0"/>
                  <w:marTop w:val="0"/>
                  <w:marBottom w:val="0"/>
                  <w:divBdr>
                    <w:top w:val="none" w:sz="0" w:space="0" w:color="auto"/>
                    <w:left w:val="none" w:sz="0" w:space="0" w:color="auto"/>
                    <w:bottom w:val="none" w:sz="0" w:space="0" w:color="auto"/>
                    <w:right w:val="none" w:sz="0" w:space="0" w:color="auto"/>
                  </w:divBdr>
                  <w:divsChild>
                    <w:div w:id="1714891364">
                      <w:marLeft w:val="0"/>
                      <w:marRight w:val="0"/>
                      <w:marTop w:val="0"/>
                      <w:marBottom w:val="0"/>
                      <w:divBdr>
                        <w:top w:val="none" w:sz="0" w:space="0" w:color="auto"/>
                        <w:left w:val="none" w:sz="0" w:space="0" w:color="auto"/>
                        <w:bottom w:val="none" w:sz="0" w:space="0" w:color="auto"/>
                        <w:right w:val="none" w:sz="0" w:space="0" w:color="auto"/>
                      </w:divBdr>
                    </w:div>
                  </w:divsChild>
                </w:div>
                <w:div w:id="1387684576">
                  <w:marLeft w:val="0"/>
                  <w:marRight w:val="0"/>
                  <w:marTop w:val="0"/>
                  <w:marBottom w:val="0"/>
                  <w:divBdr>
                    <w:top w:val="none" w:sz="0" w:space="0" w:color="auto"/>
                    <w:left w:val="none" w:sz="0" w:space="0" w:color="auto"/>
                    <w:bottom w:val="none" w:sz="0" w:space="0" w:color="auto"/>
                    <w:right w:val="none" w:sz="0" w:space="0" w:color="auto"/>
                  </w:divBdr>
                  <w:divsChild>
                    <w:div w:id="148026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9457">
              <w:marLeft w:val="0"/>
              <w:marRight w:val="0"/>
              <w:marTop w:val="0"/>
              <w:marBottom w:val="0"/>
              <w:divBdr>
                <w:top w:val="none" w:sz="0" w:space="0" w:color="auto"/>
                <w:left w:val="none" w:sz="0" w:space="0" w:color="auto"/>
                <w:bottom w:val="none" w:sz="0" w:space="0" w:color="auto"/>
                <w:right w:val="none" w:sz="0" w:space="0" w:color="auto"/>
              </w:divBdr>
              <w:divsChild>
                <w:div w:id="158256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748413">
          <w:marLeft w:val="0"/>
          <w:marRight w:val="0"/>
          <w:marTop w:val="0"/>
          <w:marBottom w:val="0"/>
          <w:divBdr>
            <w:top w:val="none" w:sz="0" w:space="0" w:color="auto"/>
            <w:left w:val="none" w:sz="0" w:space="0" w:color="auto"/>
            <w:bottom w:val="none" w:sz="0" w:space="0" w:color="auto"/>
            <w:right w:val="none" w:sz="0" w:space="0" w:color="auto"/>
          </w:divBdr>
          <w:divsChild>
            <w:div w:id="129596476">
              <w:marLeft w:val="0"/>
              <w:marRight w:val="0"/>
              <w:marTop w:val="0"/>
              <w:marBottom w:val="0"/>
              <w:divBdr>
                <w:top w:val="none" w:sz="0" w:space="0" w:color="auto"/>
                <w:left w:val="none" w:sz="0" w:space="0" w:color="auto"/>
                <w:bottom w:val="none" w:sz="0" w:space="0" w:color="auto"/>
                <w:right w:val="none" w:sz="0" w:space="0" w:color="auto"/>
              </w:divBdr>
              <w:divsChild>
                <w:div w:id="232202990">
                  <w:marLeft w:val="0"/>
                  <w:marRight w:val="0"/>
                  <w:marTop w:val="0"/>
                  <w:marBottom w:val="0"/>
                  <w:divBdr>
                    <w:top w:val="none" w:sz="0" w:space="0" w:color="auto"/>
                    <w:left w:val="none" w:sz="0" w:space="0" w:color="auto"/>
                    <w:bottom w:val="none" w:sz="0" w:space="0" w:color="auto"/>
                    <w:right w:val="none" w:sz="0" w:space="0" w:color="auto"/>
                  </w:divBdr>
                </w:div>
              </w:divsChild>
            </w:div>
            <w:div w:id="727415272">
              <w:marLeft w:val="0"/>
              <w:marRight w:val="0"/>
              <w:marTop w:val="0"/>
              <w:marBottom w:val="0"/>
              <w:divBdr>
                <w:top w:val="none" w:sz="0" w:space="0" w:color="auto"/>
                <w:left w:val="none" w:sz="0" w:space="0" w:color="auto"/>
                <w:bottom w:val="none" w:sz="0" w:space="0" w:color="auto"/>
                <w:right w:val="none" w:sz="0" w:space="0" w:color="auto"/>
              </w:divBdr>
              <w:divsChild>
                <w:div w:id="1390036915">
                  <w:marLeft w:val="0"/>
                  <w:marRight w:val="0"/>
                  <w:marTop w:val="0"/>
                  <w:marBottom w:val="0"/>
                  <w:divBdr>
                    <w:top w:val="none" w:sz="0" w:space="0" w:color="auto"/>
                    <w:left w:val="none" w:sz="0" w:space="0" w:color="auto"/>
                    <w:bottom w:val="none" w:sz="0" w:space="0" w:color="auto"/>
                    <w:right w:val="none" w:sz="0" w:space="0" w:color="auto"/>
                  </w:divBdr>
                  <w:divsChild>
                    <w:div w:id="8566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5094">
              <w:marLeft w:val="0"/>
              <w:marRight w:val="0"/>
              <w:marTop w:val="0"/>
              <w:marBottom w:val="0"/>
              <w:divBdr>
                <w:top w:val="none" w:sz="0" w:space="0" w:color="auto"/>
                <w:left w:val="none" w:sz="0" w:space="0" w:color="auto"/>
                <w:bottom w:val="none" w:sz="0" w:space="0" w:color="auto"/>
                <w:right w:val="none" w:sz="0" w:space="0" w:color="auto"/>
              </w:divBdr>
              <w:divsChild>
                <w:div w:id="14880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85547">
          <w:marLeft w:val="0"/>
          <w:marRight w:val="0"/>
          <w:marTop w:val="0"/>
          <w:marBottom w:val="0"/>
          <w:divBdr>
            <w:top w:val="none" w:sz="0" w:space="0" w:color="auto"/>
            <w:left w:val="none" w:sz="0" w:space="0" w:color="auto"/>
            <w:bottom w:val="none" w:sz="0" w:space="0" w:color="auto"/>
            <w:right w:val="none" w:sz="0" w:space="0" w:color="auto"/>
          </w:divBdr>
          <w:divsChild>
            <w:div w:id="2089425873">
              <w:marLeft w:val="0"/>
              <w:marRight w:val="0"/>
              <w:marTop w:val="0"/>
              <w:marBottom w:val="0"/>
              <w:divBdr>
                <w:top w:val="none" w:sz="0" w:space="0" w:color="auto"/>
                <w:left w:val="none" w:sz="0" w:space="0" w:color="auto"/>
                <w:bottom w:val="none" w:sz="0" w:space="0" w:color="auto"/>
                <w:right w:val="none" w:sz="0" w:space="0" w:color="auto"/>
              </w:divBdr>
              <w:divsChild>
                <w:div w:id="1505825913">
                  <w:marLeft w:val="0"/>
                  <w:marRight w:val="0"/>
                  <w:marTop w:val="0"/>
                  <w:marBottom w:val="0"/>
                  <w:divBdr>
                    <w:top w:val="none" w:sz="0" w:space="0" w:color="auto"/>
                    <w:left w:val="none" w:sz="0" w:space="0" w:color="auto"/>
                    <w:bottom w:val="none" w:sz="0" w:space="0" w:color="auto"/>
                    <w:right w:val="none" w:sz="0" w:space="0" w:color="auto"/>
                  </w:divBdr>
                </w:div>
              </w:divsChild>
            </w:div>
            <w:div w:id="522479857">
              <w:marLeft w:val="0"/>
              <w:marRight w:val="0"/>
              <w:marTop w:val="0"/>
              <w:marBottom w:val="0"/>
              <w:divBdr>
                <w:top w:val="none" w:sz="0" w:space="0" w:color="auto"/>
                <w:left w:val="none" w:sz="0" w:space="0" w:color="auto"/>
                <w:bottom w:val="none" w:sz="0" w:space="0" w:color="auto"/>
                <w:right w:val="none" w:sz="0" w:space="0" w:color="auto"/>
              </w:divBdr>
              <w:divsChild>
                <w:div w:id="1114328895">
                  <w:marLeft w:val="0"/>
                  <w:marRight w:val="0"/>
                  <w:marTop w:val="0"/>
                  <w:marBottom w:val="0"/>
                  <w:divBdr>
                    <w:top w:val="none" w:sz="0" w:space="0" w:color="auto"/>
                    <w:left w:val="none" w:sz="0" w:space="0" w:color="auto"/>
                    <w:bottom w:val="none" w:sz="0" w:space="0" w:color="auto"/>
                    <w:right w:val="none" w:sz="0" w:space="0" w:color="auto"/>
                  </w:divBdr>
                  <w:divsChild>
                    <w:div w:id="908878186">
                      <w:marLeft w:val="0"/>
                      <w:marRight w:val="0"/>
                      <w:marTop w:val="0"/>
                      <w:marBottom w:val="0"/>
                      <w:divBdr>
                        <w:top w:val="none" w:sz="0" w:space="0" w:color="auto"/>
                        <w:left w:val="none" w:sz="0" w:space="0" w:color="auto"/>
                        <w:bottom w:val="none" w:sz="0" w:space="0" w:color="auto"/>
                        <w:right w:val="none" w:sz="0" w:space="0" w:color="auto"/>
                      </w:divBdr>
                    </w:div>
                  </w:divsChild>
                </w:div>
                <w:div w:id="676273632">
                  <w:marLeft w:val="0"/>
                  <w:marRight w:val="0"/>
                  <w:marTop w:val="0"/>
                  <w:marBottom w:val="0"/>
                  <w:divBdr>
                    <w:top w:val="none" w:sz="0" w:space="0" w:color="auto"/>
                    <w:left w:val="none" w:sz="0" w:space="0" w:color="auto"/>
                    <w:bottom w:val="none" w:sz="0" w:space="0" w:color="auto"/>
                    <w:right w:val="none" w:sz="0" w:space="0" w:color="auto"/>
                  </w:divBdr>
                  <w:divsChild>
                    <w:div w:id="101797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2654">
              <w:marLeft w:val="0"/>
              <w:marRight w:val="0"/>
              <w:marTop w:val="0"/>
              <w:marBottom w:val="0"/>
              <w:divBdr>
                <w:top w:val="none" w:sz="0" w:space="0" w:color="auto"/>
                <w:left w:val="none" w:sz="0" w:space="0" w:color="auto"/>
                <w:bottom w:val="none" w:sz="0" w:space="0" w:color="auto"/>
                <w:right w:val="none" w:sz="0" w:space="0" w:color="auto"/>
              </w:divBdr>
              <w:divsChild>
                <w:div w:id="1484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4977">
          <w:marLeft w:val="0"/>
          <w:marRight w:val="0"/>
          <w:marTop w:val="0"/>
          <w:marBottom w:val="0"/>
          <w:divBdr>
            <w:top w:val="none" w:sz="0" w:space="0" w:color="auto"/>
            <w:left w:val="none" w:sz="0" w:space="0" w:color="auto"/>
            <w:bottom w:val="none" w:sz="0" w:space="0" w:color="auto"/>
            <w:right w:val="none" w:sz="0" w:space="0" w:color="auto"/>
          </w:divBdr>
          <w:divsChild>
            <w:div w:id="1326473552">
              <w:marLeft w:val="0"/>
              <w:marRight w:val="0"/>
              <w:marTop w:val="0"/>
              <w:marBottom w:val="0"/>
              <w:divBdr>
                <w:top w:val="none" w:sz="0" w:space="0" w:color="auto"/>
                <w:left w:val="none" w:sz="0" w:space="0" w:color="auto"/>
                <w:bottom w:val="none" w:sz="0" w:space="0" w:color="auto"/>
                <w:right w:val="none" w:sz="0" w:space="0" w:color="auto"/>
              </w:divBdr>
              <w:divsChild>
                <w:div w:id="772437506">
                  <w:marLeft w:val="0"/>
                  <w:marRight w:val="0"/>
                  <w:marTop w:val="0"/>
                  <w:marBottom w:val="0"/>
                  <w:divBdr>
                    <w:top w:val="none" w:sz="0" w:space="0" w:color="auto"/>
                    <w:left w:val="none" w:sz="0" w:space="0" w:color="auto"/>
                    <w:bottom w:val="none" w:sz="0" w:space="0" w:color="auto"/>
                    <w:right w:val="none" w:sz="0" w:space="0" w:color="auto"/>
                  </w:divBdr>
                </w:div>
              </w:divsChild>
            </w:div>
            <w:div w:id="1559627995">
              <w:marLeft w:val="0"/>
              <w:marRight w:val="0"/>
              <w:marTop w:val="0"/>
              <w:marBottom w:val="0"/>
              <w:divBdr>
                <w:top w:val="none" w:sz="0" w:space="0" w:color="auto"/>
                <w:left w:val="none" w:sz="0" w:space="0" w:color="auto"/>
                <w:bottom w:val="none" w:sz="0" w:space="0" w:color="auto"/>
                <w:right w:val="none" w:sz="0" w:space="0" w:color="auto"/>
              </w:divBdr>
              <w:divsChild>
                <w:div w:id="1973244349">
                  <w:marLeft w:val="0"/>
                  <w:marRight w:val="0"/>
                  <w:marTop w:val="0"/>
                  <w:marBottom w:val="0"/>
                  <w:divBdr>
                    <w:top w:val="none" w:sz="0" w:space="0" w:color="auto"/>
                    <w:left w:val="none" w:sz="0" w:space="0" w:color="auto"/>
                    <w:bottom w:val="none" w:sz="0" w:space="0" w:color="auto"/>
                    <w:right w:val="none" w:sz="0" w:space="0" w:color="auto"/>
                  </w:divBdr>
                  <w:divsChild>
                    <w:div w:id="13490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3117">
              <w:marLeft w:val="0"/>
              <w:marRight w:val="0"/>
              <w:marTop w:val="0"/>
              <w:marBottom w:val="0"/>
              <w:divBdr>
                <w:top w:val="none" w:sz="0" w:space="0" w:color="auto"/>
                <w:left w:val="none" w:sz="0" w:space="0" w:color="auto"/>
                <w:bottom w:val="none" w:sz="0" w:space="0" w:color="auto"/>
                <w:right w:val="none" w:sz="0" w:space="0" w:color="auto"/>
              </w:divBdr>
              <w:divsChild>
                <w:div w:id="96916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60936">
          <w:marLeft w:val="0"/>
          <w:marRight w:val="0"/>
          <w:marTop w:val="0"/>
          <w:marBottom w:val="0"/>
          <w:divBdr>
            <w:top w:val="none" w:sz="0" w:space="0" w:color="auto"/>
            <w:left w:val="none" w:sz="0" w:space="0" w:color="auto"/>
            <w:bottom w:val="none" w:sz="0" w:space="0" w:color="auto"/>
            <w:right w:val="none" w:sz="0" w:space="0" w:color="auto"/>
          </w:divBdr>
          <w:divsChild>
            <w:div w:id="800920817">
              <w:marLeft w:val="0"/>
              <w:marRight w:val="0"/>
              <w:marTop w:val="0"/>
              <w:marBottom w:val="0"/>
              <w:divBdr>
                <w:top w:val="none" w:sz="0" w:space="0" w:color="auto"/>
                <w:left w:val="none" w:sz="0" w:space="0" w:color="auto"/>
                <w:bottom w:val="none" w:sz="0" w:space="0" w:color="auto"/>
                <w:right w:val="none" w:sz="0" w:space="0" w:color="auto"/>
              </w:divBdr>
              <w:divsChild>
                <w:div w:id="2048292867">
                  <w:marLeft w:val="0"/>
                  <w:marRight w:val="0"/>
                  <w:marTop w:val="0"/>
                  <w:marBottom w:val="0"/>
                  <w:divBdr>
                    <w:top w:val="none" w:sz="0" w:space="0" w:color="auto"/>
                    <w:left w:val="none" w:sz="0" w:space="0" w:color="auto"/>
                    <w:bottom w:val="none" w:sz="0" w:space="0" w:color="auto"/>
                    <w:right w:val="none" w:sz="0" w:space="0" w:color="auto"/>
                  </w:divBdr>
                </w:div>
              </w:divsChild>
            </w:div>
            <w:div w:id="508062096">
              <w:marLeft w:val="0"/>
              <w:marRight w:val="0"/>
              <w:marTop w:val="0"/>
              <w:marBottom w:val="0"/>
              <w:divBdr>
                <w:top w:val="none" w:sz="0" w:space="0" w:color="auto"/>
                <w:left w:val="none" w:sz="0" w:space="0" w:color="auto"/>
                <w:bottom w:val="none" w:sz="0" w:space="0" w:color="auto"/>
                <w:right w:val="none" w:sz="0" w:space="0" w:color="auto"/>
              </w:divBdr>
              <w:divsChild>
                <w:div w:id="1436754389">
                  <w:marLeft w:val="0"/>
                  <w:marRight w:val="0"/>
                  <w:marTop w:val="0"/>
                  <w:marBottom w:val="0"/>
                  <w:divBdr>
                    <w:top w:val="none" w:sz="0" w:space="0" w:color="auto"/>
                    <w:left w:val="none" w:sz="0" w:space="0" w:color="auto"/>
                    <w:bottom w:val="none" w:sz="0" w:space="0" w:color="auto"/>
                    <w:right w:val="none" w:sz="0" w:space="0" w:color="auto"/>
                  </w:divBdr>
                  <w:divsChild>
                    <w:div w:id="1886063806">
                      <w:marLeft w:val="0"/>
                      <w:marRight w:val="0"/>
                      <w:marTop w:val="0"/>
                      <w:marBottom w:val="0"/>
                      <w:divBdr>
                        <w:top w:val="none" w:sz="0" w:space="0" w:color="auto"/>
                        <w:left w:val="none" w:sz="0" w:space="0" w:color="auto"/>
                        <w:bottom w:val="none" w:sz="0" w:space="0" w:color="auto"/>
                        <w:right w:val="none" w:sz="0" w:space="0" w:color="auto"/>
                      </w:divBdr>
                    </w:div>
                  </w:divsChild>
                </w:div>
                <w:div w:id="389809350">
                  <w:marLeft w:val="0"/>
                  <w:marRight w:val="0"/>
                  <w:marTop w:val="0"/>
                  <w:marBottom w:val="0"/>
                  <w:divBdr>
                    <w:top w:val="none" w:sz="0" w:space="0" w:color="auto"/>
                    <w:left w:val="none" w:sz="0" w:space="0" w:color="auto"/>
                    <w:bottom w:val="none" w:sz="0" w:space="0" w:color="auto"/>
                    <w:right w:val="none" w:sz="0" w:space="0" w:color="auto"/>
                  </w:divBdr>
                  <w:divsChild>
                    <w:div w:id="12458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844082">
      <w:bodyDiv w:val="1"/>
      <w:marLeft w:val="0"/>
      <w:marRight w:val="0"/>
      <w:marTop w:val="0"/>
      <w:marBottom w:val="0"/>
      <w:divBdr>
        <w:top w:val="none" w:sz="0" w:space="0" w:color="auto"/>
        <w:left w:val="none" w:sz="0" w:space="0" w:color="auto"/>
        <w:bottom w:val="none" w:sz="0" w:space="0" w:color="auto"/>
        <w:right w:val="none" w:sz="0" w:space="0" w:color="auto"/>
      </w:divBdr>
    </w:div>
    <w:div w:id="1336759655">
      <w:bodyDiv w:val="1"/>
      <w:marLeft w:val="0"/>
      <w:marRight w:val="0"/>
      <w:marTop w:val="0"/>
      <w:marBottom w:val="0"/>
      <w:divBdr>
        <w:top w:val="none" w:sz="0" w:space="0" w:color="auto"/>
        <w:left w:val="none" w:sz="0" w:space="0" w:color="auto"/>
        <w:bottom w:val="none" w:sz="0" w:space="0" w:color="auto"/>
        <w:right w:val="none" w:sz="0" w:space="0" w:color="auto"/>
      </w:divBdr>
    </w:div>
    <w:div w:id="1347176654">
      <w:bodyDiv w:val="1"/>
      <w:marLeft w:val="0"/>
      <w:marRight w:val="0"/>
      <w:marTop w:val="0"/>
      <w:marBottom w:val="0"/>
      <w:divBdr>
        <w:top w:val="none" w:sz="0" w:space="0" w:color="auto"/>
        <w:left w:val="none" w:sz="0" w:space="0" w:color="auto"/>
        <w:bottom w:val="none" w:sz="0" w:space="0" w:color="auto"/>
        <w:right w:val="none" w:sz="0" w:space="0" w:color="auto"/>
      </w:divBdr>
    </w:div>
    <w:div w:id="1375349592">
      <w:bodyDiv w:val="1"/>
      <w:marLeft w:val="0"/>
      <w:marRight w:val="0"/>
      <w:marTop w:val="0"/>
      <w:marBottom w:val="0"/>
      <w:divBdr>
        <w:top w:val="none" w:sz="0" w:space="0" w:color="auto"/>
        <w:left w:val="none" w:sz="0" w:space="0" w:color="auto"/>
        <w:bottom w:val="none" w:sz="0" w:space="0" w:color="auto"/>
        <w:right w:val="none" w:sz="0" w:space="0" w:color="auto"/>
      </w:divBdr>
    </w:div>
    <w:div w:id="1390568532">
      <w:bodyDiv w:val="1"/>
      <w:marLeft w:val="0"/>
      <w:marRight w:val="0"/>
      <w:marTop w:val="0"/>
      <w:marBottom w:val="0"/>
      <w:divBdr>
        <w:top w:val="none" w:sz="0" w:space="0" w:color="auto"/>
        <w:left w:val="none" w:sz="0" w:space="0" w:color="auto"/>
        <w:bottom w:val="none" w:sz="0" w:space="0" w:color="auto"/>
        <w:right w:val="none" w:sz="0" w:space="0" w:color="auto"/>
      </w:divBdr>
    </w:div>
    <w:div w:id="1428229835">
      <w:bodyDiv w:val="1"/>
      <w:marLeft w:val="0"/>
      <w:marRight w:val="0"/>
      <w:marTop w:val="0"/>
      <w:marBottom w:val="0"/>
      <w:divBdr>
        <w:top w:val="none" w:sz="0" w:space="0" w:color="auto"/>
        <w:left w:val="none" w:sz="0" w:space="0" w:color="auto"/>
        <w:bottom w:val="none" w:sz="0" w:space="0" w:color="auto"/>
        <w:right w:val="none" w:sz="0" w:space="0" w:color="auto"/>
      </w:divBdr>
    </w:div>
    <w:div w:id="1460732231">
      <w:bodyDiv w:val="1"/>
      <w:marLeft w:val="0"/>
      <w:marRight w:val="0"/>
      <w:marTop w:val="0"/>
      <w:marBottom w:val="0"/>
      <w:divBdr>
        <w:top w:val="none" w:sz="0" w:space="0" w:color="auto"/>
        <w:left w:val="none" w:sz="0" w:space="0" w:color="auto"/>
        <w:bottom w:val="none" w:sz="0" w:space="0" w:color="auto"/>
        <w:right w:val="none" w:sz="0" w:space="0" w:color="auto"/>
      </w:divBdr>
    </w:div>
    <w:div w:id="1513955945">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603685679">
      <w:bodyDiv w:val="1"/>
      <w:marLeft w:val="0"/>
      <w:marRight w:val="0"/>
      <w:marTop w:val="0"/>
      <w:marBottom w:val="0"/>
      <w:divBdr>
        <w:top w:val="none" w:sz="0" w:space="0" w:color="auto"/>
        <w:left w:val="none" w:sz="0" w:space="0" w:color="auto"/>
        <w:bottom w:val="none" w:sz="0" w:space="0" w:color="auto"/>
        <w:right w:val="none" w:sz="0" w:space="0" w:color="auto"/>
      </w:divBdr>
    </w:div>
    <w:div w:id="1706052850">
      <w:bodyDiv w:val="1"/>
      <w:marLeft w:val="0"/>
      <w:marRight w:val="0"/>
      <w:marTop w:val="0"/>
      <w:marBottom w:val="0"/>
      <w:divBdr>
        <w:top w:val="none" w:sz="0" w:space="0" w:color="auto"/>
        <w:left w:val="none" w:sz="0" w:space="0" w:color="auto"/>
        <w:bottom w:val="none" w:sz="0" w:space="0" w:color="auto"/>
        <w:right w:val="none" w:sz="0" w:space="0" w:color="auto"/>
      </w:divBdr>
    </w:div>
    <w:div w:id="1889294720">
      <w:bodyDiv w:val="1"/>
      <w:marLeft w:val="0"/>
      <w:marRight w:val="0"/>
      <w:marTop w:val="0"/>
      <w:marBottom w:val="0"/>
      <w:divBdr>
        <w:top w:val="none" w:sz="0" w:space="0" w:color="auto"/>
        <w:left w:val="none" w:sz="0" w:space="0" w:color="auto"/>
        <w:bottom w:val="none" w:sz="0" w:space="0" w:color="auto"/>
        <w:right w:val="none" w:sz="0" w:space="0" w:color="auto"/>
      </w:divBdr>
    </w:div>
    <w:div w:id="1913002195">
      <w:bodyDiv w:val="1"/>
      <w:marLeft w:val="0"/>
      <w:marRight w:val="0"/>
      <w:marTop w:val="0"/>
      <w:marBottom w:val="0"/>
      <w:divBdr>
        <w:top w:val="none" w:sz="0" w:space="0" w:color="auto"/>
        <w:left w:val="none" w:sz="0" w:space="0" w:color="auto"/>
        <w:bottom w:val="none" w:sz="0" w:space="0" w:color="auto"/>
        <w:right w:val="none" w:sz="0" w:space="0" w:color="auto"/>
      </w:divBdr>
    </w:div>
    <w:div w:id="1990742226">
      <w:bodyDiv w:val="1"/>
      <w:marLeft w:val="0"/>
      <w:marRight w:val="0"/>
      <w:marTop w:val="0"/>
      <w:marBottom w:val="0"/>
      <w:divBdr>
        <w:top w:val="none" w:sz="0" w:space="0" w:color="auto"/>
        <w:left w:val="none" w:sz="0" w:space="0" w:color="auto"/>
        <w:bottom w:val="none" w:sz="0" w:space="0" w:color="auto"/>
        <w:right w:val="none" w:sz="0" w:space="0" w:color="auto"/>
      </w:divBdr>
    </w:div>
    <w:div w:id="2079480048">
      <w:bodyDiv w:val="1"/>
      <w:marLeft w:val="0"/>
      <w:marRight w:val="0"/>
      <w:marTop w:val="0"/>
      <w:marBottom w:val="0"/>
      <w:divBdr>
        <w:top w:val="none" w:sz="0" w:space="0" w:color="auto"/>
        <w:left w:val="none" w:sz="0" w:space="0" w:color="auto"/>
        <w:bottom w:val="none" w:sz="0" w:space="0" w:color="auto"/>
        <w:right w:val="none" w:sz="0" w:space="0" w:color="auto"/>
      </w:divBdr>
      <w:divsChild>
        <w:div w:id="509416099">
          <w:marLeft w:val="0"/>
          <w:marRight w:val="0"/>
          <w:marTop w:val="0"/>
          <w:marBottom w:val="0"/>
          <w:divBdr>
            <w:top w:val="none" w:sz="0" w:space="0" w:color="auto"/>
            <w:left w:val="none" w:sz="0" w:space="0" w:color="auto"/>
            <w:bottom w:val="none" w:sz="0" w:space="0" w:color="auto"/>
            <w:right w:val="none" w:sz="0" w:space="0" w:color="auto"/>
          </w:divBdr>
          <w:divsChild>
            <w:div w:id="1685016772">
              <w:marLeft w:val="0"/>
              <w:marRight w:val="0"/>
              <w:marTop w:val="0"/>
              <w:marBottom w:val="0"/>
              <w:divBdr>
                <w:top w:val="none" w:sz="0" w:space="0" w:color="auto"/>
                <w:left w:val="none" w:sz="0" w:space="0" w:color="auto"/>
                <w:bottom w:val="none" w:sz="0" w:space="0" w:color="auto"/>
                <w:right w:val="none" w:sz="0" w:space="0" w:color="auto"/>
              </w:divBdr>
              <w:divsChild>
                <w:div w:id="1529761096">
                  <w:marLeft w:val="0"/>
                  <w:marRight w:val="0"/>
                  <w:marTop w:val="0"/>
                  <w:marBottom w:val="0"/>
                  <w:divBdr>
                    <w:top w:val="none" w:sz="0" w:space="0" w:color="auto"/>
                    <w:left w:val="none" w:sz="0" w:space="0" w:color="auto"/>
                    <w:bottom w:val="none" w:sz="0" w:space="0" w:color="auto"/>
                    <w:right w:val="none" w:sz="0" w:space="0" w:color="auto"/>
                  </w:divBdr>
                  <w:divsChild>
                    <w:div w:id="21014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201800">
      <w:bodyDiv w:val="1"/>
      <w:marLeft w:val="0"/>
      <w:marRight w:val="0"/>
      <w:marTop w:val="0"/>
      <w:marBottom w:val="0"/>
      <w:divBdr>
        <w:top w:val="none" w:sz="0" w:space="0" w:color="auto"/>
        <w:left w:val="none" w:sz="0" w:space="0" w:color="auto"/>
        <w:bottom w:val="none" w:sz="0" w:space="0" w:color="auto"/>
        <w:right w:val="none" w:sz="0" w:space="0" w:color="auto"/>
      </w:divBdr>
      <w:divsChild>
        <w:div w:id="860363307">
          <w:marLeft w:val="0"/>
          <w:marRight w:val="0"/>
          <w:marTop w:val="0"/>
          <w:marBottom w:val="0"/>
          <w:divBdr>
            <w:top w:val="none" w:sz="0" w:space="0" w:color="auto"/>
            <w:left w:val="none" w:sz="0" w:space="0" w:color="auto"/>
            <w:bottom w:val="none" w:sz="0" w:space="0" w:color="auto"/>
            <w:right w:val="none" w:sz="0" w:space="0" w:color="auto"/>
          </w:divBdr>
          <w:divsChild>
            <w:div w:id="2038047264">
              <w:marLeft w:val="0"/>
              <w:marRight w:val="0"/>
              <w:marTop w:val="0"/>
              <w:marBottom w:val="0"/>
              <w:divBdr>
                <w:top w:val="none" w:sz="0" w:space="0" w:color="auto"/>
                <w:left w:val="none" w:sz="0" w:space="0" w:color="auto"/>
                <w:bottom w:val="none" w:sz="0" w:space="0" w:color="auto"/>
                <w:right w:val="none" w:sz="0" w:space="0" w:color="auto"/>
              </w:divBdr>
              <w:divsChild>
                <w:div w:id="1874032888">
                  <w:marLeft w:val="0"/>
                  <w:marRight w:val="0"/>
                  <w:marTop w:val="0"/>
                  <w:marBottom w:val="0"/>
                  <w:divBdr>
                    <w:top w:val="none" w:sz="0" w:space="0" w:color="auto"/>
                    <w:left w:val="none" w:sz="0" w:space="0" w:color="auto"/>
                    <w:bottom w:val="none" w:sz="0" w:space="0" w:color="auto"/>
                    <w:right w:val="none" w:sz="0" w:space="0" w:color="auto"/>
                  </w:divBdr>
                  <w:divsChild>
                    <w:div w:id="137168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79659">
      <w:bodyDiv w:val="1"/>
      <w:marLeft w:val="0"/>
      <w:marRight w:val="0"/>
      <w:marTop w:val="0"/>
      <w:marBottom w:val="0"/>
      <w:divBdr>
        <w:top w:val="none" w:sz="0" w:space="0" w:color="auto"/>
        <w:left w:val="none" w:sz="0" w:space="0" w:color="auto"/>
        <w:bottom w:val="none" w:sz="0" w:space="0" w:color="auto"/>
        <w:right w:val="none" w:sz="0" w:space="0" w:color="auto"/>
      </w:divBdr>
    </w:div>
    <w:div w:id="214657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5F7AE-6070-4E94-8553-8226859A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2539</Words>
  <Characters>13713</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Priscila Ramos Netto Viana Priscila Ramos Netto Viana</dc:creator>
  <cp:lastModifiedBy>Cliente</cp:lastModifiedBy>
  <cp:revision>2</cp:revision>
  <cp:lastPrinted>2024-04-22T17:24:00Z</cp:lastPrinted>
  <dcterms:created xsi:type="dcterms:W3CDTF">2024-06-05T19:30:00Z</dcterms:created>
  <dcterms:modified xsi:type="dcterms:W3CDTF">2024-06-05T19:30:00Z</dcterms:modified>
</cp:coreProperties>
</file>